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86" w:rsidRDefault="006A70DA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                                ПРОЕКТ </w:t>
      </w:r>
    </w:p>
    <w:p w:rsidR="00AD6D86" w:rsidRDefault="006A70DA">
      <w:pPr>
        <w:spacing w:after="69" w:line="259" w:lineRule="auto"/>
        <w:ind w:left="416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8175" cy="681134"/>
                <wp:effectExtent l="0" t="0" r="0" b="0"/>
                <wp:docPr id="1759" name="Group 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681134"/>
                          <a:chOff x="0" y="0"/>
                          <a:chExt cx="638175" cy="681134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14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23469" y="735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D86" w:rsidRDefault="006A70D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3469" y="27927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D86" w:rsidRDefault="006A70D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23469" y="48374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D86" w:rsidRDefault="006A70D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9" style="width:50.25pt;height:53.6326pt;mso-position-horizontal-relative:char;mso-position-vertical-relative:line" coordsize="6381,6811">
                <v:shape id="Picture 11" style="position:absolute;width:6381;height:6146;left:0;top:0;" filled="f">
                  <v:imagedata r:id="rId6"/>
                </v:shape>
                <v:rect id="Rectangle 12" style="position:absolute;width:592;height:2625;left:3234;top: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592;height:2625;left:3234;top:2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92;height:2625;left:3234;top:4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D6D86" w:rsidRDefault="006A70DA">
      <w:pPr>
        <w:spacing w:after="30" w:line="259" w:lineRule="auto"/>
        <w:ind w:left="0" w:right="329" w:firstLine="0"/>
        <w:jc w:val="center"/>
      </w:pPr>
      <w:r>
        <w:rPr>
          <w:b/>
        </w:rPr>
        <w:t xml:space="preserve">МИНИСТЕРСТВО </w:t>
      </w:r>
    </w:p>
    <w:p w:rsidR="00AD6D86" w:rsidRDefault="006A70DA">
      <w:pPr>
        <w:spacing w:after="0" w:line="281" w:lineRule="auto"/>
        <w:ind w:left="2500" w:right="0" w:hanging="1338"/>
        <w:jc w:val="left"/>
      </w:pPr>
      <w:r>
        <w:rPr>
          <w:b/>
        </w:rPr>
        <w:t xml:space="preserve">АРХИТЕКТУРЫ И ГРАДОСТРОИТЕЛЬСТВА ВОРОНЕЖСКОЙ ОБЛАСТИ </w:t>
      </w:r>
    </w:p>
    <w:p w:rsidR="00AD6D86" w:rsidRDefault="006A70DA">
      <w:pPr>
        <w:spacing w:after="393" w:line="259" w:lineRule="auto"/>
        <w:ind w:left="0" w:right="258" w:firstLine="0"/>
        <w:jc w:val="center"/>
      </w:pPr>
      <w:r>
        <w:rPr>
          <w:b/>
          <w:sz w:val="16"/>
        </w:rPr>
        <w:t xml:space="preserve"> </w:t>
      </w:r>
    </w:p>
    <w:p w:rsidR="00AD6D86" w:rsidRDefault="006A70DA">
      <w:pPr>
        <w:pStyle w:val="1"/>
      </w:pPr>
      <w:r>
        <w:t>ПРИКАЗ</w:t>
      </w:r>
      <w:r>
        <w:rPr>
          <w:b w:val="0"/>
        </w:rPr>
        <w:t xml:space="preserve"> </w:t>
      </w:r>
    </w:p>
    <w:p w:rsidR="00AD6D86" w:rsidRDefault="006A70DA">
      <w:pPr>
        <w:tabs>
          <w:tab w:val="center" w:pos="4867"/>
        </w:tabs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50060" cy="15875"/>
                <wp:effectExtent l="0" t="0" r="0" b="0"/>
                <wp:docPr id="1760" name="Group 1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0060" cy="15875"/>
                          <a:chOff x="0" y="0"/>
                          <a:chExt cx="1750060" cy="15875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175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060">
                                <a:moveTo>
                                  <a:pt x="0" y="0"/>
                                </a:moveTo>
                                <a:lnTo>
                                  <a:pt x="175006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0" style="width:137.8pt;height:1.25pt;mso-position-horizontal-relative:char;mso-position-vertical-relative:line" coordsize="17500,158">
                <v:shape id="Shape 129" style="position:absolute;width:17500;height:0;left:0;top:0;" coordsize="1750060,0" path="m0,0l1750060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2"/>
        </w:rPr>
        <w:t xml:space="preserve">                                               </w:t>
      </w:r>
      <w:r>
        <w:rPr>
          <w:sz w:val="43"/>
          <w:vertAlign w:val="subscript"/>
        </w:rPr>
        <w:t>№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59840" cy="15875"/>
                <wp:effectExtent l="0" t="0" r="0" b="0"/>
                <wp:docPr id="1761" name="Group 1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15875"/>
                          <a:chOff x="0" y="0"/>
                          <a:chExt cx="1259840" cy="15875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12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0">
                                <a:moveTo>
                                  <a:pt x="0" y="0"/>
                                </a:moveTo>
                                <a:lnTo>
                                  <a:pt x="125984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1" style="width:99.2pt;height:1.25pt;mso-position-horizontal-relative:char;mso-position-vertical-relative:line" coordsize="12598,158">
                <v:shape id="Shape 130" style="position:absolute;width:12598;height:0;left:0;top:0;" coordsize="1259840,0" path="m0,0l1259840,0">
                  <v:stroke weight="1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D6D86" w:rsidRDefault="006A70DA">
      <w:pPr>
        <w:spacing w:after="9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D6D86" w:rsidRDefault="006A70DA">
      <w:pPr>
        <w:spacing w:after="0" w:line="259" w:lineRule="auto"/>
        <w:ind w:left="0" w:firstLine="0"/>
        <w:jc w:val="center"/>
      </w:pPr>
      <w:r>
        <w:t xml:space="preserve">г. Воронеж </w:t>
      </w:r>
    </w:p>
    <w:p w:rsidR="00AD6D86" w:rsidRDefault="006A70DA">
      <w:pPr>
        <w:spacing w:after="0" w:line="259" w:lineRule="auto"/>
        <w:ind w:left="0" w:right="228" w:firstLine="0"/>
        <w:jc w:val="center"/>
      </w:pPr>
      <w:r>
        <w:rPr>
          <w:b/>
        </w:rPr>
        <w:t xml:space="preserve"> </w:t>
      </w:r>
    </w:p>
    <w:p w:rsidR="00AD6D86" w:rsidRDefault="006A70DA">
      <w:pPr>
        <w:spacing w:after="32" w:line="259" w:lineRule="auto"/>
        <w:ind w:left="0" w:right="228" w:firstLine="0"/>
        <w:jc w:val="center"/>
      </w:pPr>
      <w:r>
        <w:rPr>
          <w:b/>
        </w:rPr>
        <w:t xml:space="preserve"> </w:t>
      </w:r>
    </w:p>
    <w:p w:rsidR="00AD6D86" w:rsidRDefault="006A70DA">
      <w:pPr>
        <w:spacing w:after="0" w:line="281" w:lineRule="auto"/>
        <w:ind w:left="242" w:right="0" w:firstLine="300"/>
        <w:jc w:val="left"/>
      </w:pPr>
      <w:r>
        <w:rPr>
          <w:b/>
        </w:rPr>
        <w:t xml:space="preserve">О внесении изменения в правила землепользования и застройки </w:t>
      </w:r>
      <w:proofErr w:type="spellStart"/>
      <w:r>
        <w:rPr>
          <w:b/>
        </w:rPr>
        <w:t>Копанищенского</w:t>
      </w:r>
      <w:proofErr w:type="spellEnd"/>
      <w:r>
        <w:rPr>
          <w:b/>
        </w:rPr>
        <w:t xml:space="preserve"> сельского поселения Лискинского муниципального района Воронежской области </w:t>
      </w:r>
    </w:p>
    <w:p w:rsidR="00AD6D86" w:rsidRDefault="006A70DA">
      <w:pPr>
        <w:spacing w:after="0" w:line="259" w:lineRule="auto"/>
        <w:ind w:left="0" w:right="228" w:firstLine="0"/>
        <w:jc w:val="center"/>
      </w:pPr>
      <w:r>
        <w:rPr>
          <w:b/>
        </w:rPr>
        <w:t xml:space="preserve"> </w:t>
      </w:r>
    </w:p>
    <w:p w:rsidR="00AD6D86" w:rsidRDefault="006A70DA">
      <w:pPr>
        <w:spacing w:after="0" w:line="259" w:lineRule="auto"/>
        <w:ind w:left="0" w:right="228" w:firstLine="0"/>
        <w:jc w:val="center"/>
      </w:pPr>
      <w:r>
        <w:rPr>
          <w:b/>
        </w:rPr>
        <w:t xml:space="preserve"> </w:t>
      </w:r>
    </w:p>
    <w:p w:rsidR="00AD6D86" w:rsidRDefault="006A70DA">
      <w:pPr>
        <w:ind w:left="-15" w:right="282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7555993</wp:posOffset>
                </wp:positionH>
                <wp:positionV relativeFrom="page">
                  <wp:posOffset>2738505</wp:posOffset>
                </wp:positionV>
                <wp:extent cx="44577" cy="197387"/>
                <wp:effectExtent l="0" t="0" r="0" b="0"/>
                <wp:wrapTopAndBottom/>
                <wp:docPr id="1981" name="Group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6D86" w:rsidRDefault="006A70D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1" style="width:3.51001pt;height:15.5423pt;position:absolute;mso-position-horizontal-relative:page;mso-position-horizontal:absolute;margin-left:594.96pt;mso-position-vertical-relative:page;margin-top:215.63pt;" coordsize="445,1973">
                <v:rect id="Rectangle 32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</w:t>
      </w:r>
      <w:proofErr w:type="gramStart"/>
      <w:r>
        <w:t xml:space="preserve">»,   </w:t>
      </w:r>
      <w:proofErr w:type="gramEnd"/>
      <w:r>
        <w:t xml:space="preserve">      от 04.08.2023 № 438-ФЗ «О внесении изменений в Градостро</w:t>
      </w:r>
      <w:r>
        <w:t xml:space="preserve">ительный кодекс Российской Федерации и отдельные законодательные акты Российской </w:t>
      </w:r>
    </w:p>
    <w:p w:rsidR="00AD6D86" w:rsidRDefault="006A70DA">
      <w:pPr>
        <w:ind w:left="-5" w:right="282"/>
      </w:pPr>
      <w:r>
        <w:t>Федерации», законами Воронежской области от 07.07.2006 № 61-ОЗ         «О регулировании градостроительной деятельности в Воронежской области», от 20.12.2018 № 173-ОЗ «О перер</w:t>
      </w:r>
      <w:r>
        <w:t xml:space="preserve">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t>Нововоронеж</w:t>
      </w:r>
      <w:proofErr w:type="spellEnd"/>
      <w:r>
        <w:t>, Борисоглебского городского округа и исполнительными органами государственн</w:t>
      </w:r>
      <w:r>
        <w:t xml:space="preserve">ой власти Воронежской области», постановлением Правительства Воронежской области от 31.12.2014 № 1240 «Об утверждении </w:t>
      </w:r>
      <w:r>
        <w:lastRenderedPageBreak/>
        <w:t>Положения о министерстве архитектуры и градостроительства Воронежской области», на основании приказа министерства архитектуры и градострои</w:t>
      </w:r>
      <w:r>
        <w:t xml:space="preserve">тельства Воронежской области         от 23.09.2024 № 45-01-04/393 «О подготовке проекта о внесении изменений в </w:t>
      </w:r>
    </w:p>
    <w:p w:rsidR="00AD6D86" w:rsidRDefault="006A70DA">
      <w:pPr>
        <w:spacing w:after="0" w:line="259" w:lineRule="auto"/>
        <w:ind w:left="0" w:firstLine="0"/>
        <w:jc w:val="center"/>
      </w:pPr>
      <w:r>
        <w:rPr>
          <w:sz w:val="24"/>
        </w:rPr>
        <w:t xml:space="preserve">2 </w:t>
      </w:r>
    </w:p>
    <w:p w:rsidR="00AD6D86" w:rsidRDefault="006A70DA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D6D86" w:rsidRDefault="006A70DA">
      <w:pPr>
        <w:ind w:left="-5" w:right="282"/>
      </w:pPr>
      <w:r>
        <w:t xml:space="preserve">правила землепользования и застройки </w:t>
      </w:r>
      <w:proofErr w:type="spellStart"/>
      <w:r>
        <w:t>Копанищенского</w:t>
      </w:r>
      <w:proofErr w:type="spellEnd"/>
      <w:r>
        <w:t xml:space="preserve"> сельского поселения Лискинского муниципального района Воронежской области», с учетом за</w:t>
      </w:r>
      <w:r>
        <w:t xml:space="preserve">ключения о результатах общественных обсуждений или публичных слушаний от ________№_______ п р и </w:t>
      </w:r>
      <w:proofErr w:type="gramStart"/>
      <w:r>
        <w:t>к</w:t>
      </w:r>
      <w:proofErr w:type="gramEnd"/>
      <w:r>
        <w:t xml:space="preserve"> а з ы в а ю: </w:t>
      </w:r>
    </w:p>
    <w:p w:rsidR="00AD6D86" w:rsidRDefault="006A70DA">
      <w:pPr>
        <w:numPr>
          <w:ilvl w:val="0"/>
          <w:numId w:val="1"/>
        </w:numPr>
        <w:spacing w:after="139" w:line="259" w:lineRule="auto"/>
        <w:ind w:right="288" w:firstLine="852"/>
      </w:pPr>
      <w:r>
        <w:t xml:space="preserve">Внести </w:t>
      </w:r>
      <w:r>
        <w:tab/>
        <w:t xml:space="preserve">в </w:t>
      </w:r>
      <w:r>
        <w:tab/>
        <w:t xml:space="preserve">подпункт </w:t>
      </w:r>
      <w:r>
        <w:tab/>
        <w:t xml:space="preserve">1 </w:t>
      </w:r>
      <w:r>
        <w:tab/>
        <w:t xml:space="preserve">пункта </w:t>
      </w:r>
      <w:r>
        <w:tab/>
        <w:t xml:space="preserve">21 </w:t>
      </w:r>
      <w:r>
        <w:tab/>
        <w:t xml:space="preserve">части </w:t>
      </w:r>
      <w:r>
        <w:tab/>
        <w:t xml:space="preserve">III </w:t>
      </w:r>
      <w:r>
        <w:tab/>
        <w:t xml:space="preserve">правил </w:t>
      </w:r>
    </w:p>
    <w:p w:rsidR="00AD6D86" w:rsidRDefault="006A70DA">
      <w:pPr>
        <w:ind w:left="-5" w:right="282"/>
      </w:pPr>
      <w:r>
        <w:t xml:space="preserve">землепользования и застройки </w:t>
      </w:r>
      <w:proofErr w:type="spellStart"/>
      <w:r>
        <w:t>Копанищенского</w:t>
      </w:r>
      <w:proofErr w:type="spellEnd"/>
      <w:r>
        <w:t xml:space="preserve"> сельского поселения Лискинского муниципально</w:t>
      </w:r>
      <w:r>
        <w:t xml:space="preserve">го района Воронежской области, утвержденных приказом департамента архитектуры и градостроительства Воронежской области от 27.04.2021 № 45-01-04/482 «Об утверждении правил землепользования и застройки </w:t>
      </w:r>
      <w:proofErr w:type="spellStart"/>
      <w:r>
        <w:t>Копанищенского</w:t>
      </w:r>
      <w:proofErr w:type="spellEnd"/>
      <w:r>
        <w:t xml:space="preserve"> сельского поселения Лискинского муниципал</w:t>
      </w:r>
      <w:r>
        <w:t xml:space="preserve">ьного района Воронежской области» (в редакции приказа департамента архитектуры и градостроительства Воронежской области от 23.11.2022 № 45-01-04/1175) изменение, исключив из таблицы строку 4. </w:t>
      </w:r>
    </w:p>
    <w:p w:rsidR="00AD6D86" w:rsidRDefault="006A70DA">
      <w:pPr>
        <w:numPr>
          <w:ilvl w:val="0"/>
          <w:numId w:val="1"/>
        </w:numPr>
        <w:ind w:right="288" w:firstLine="852"/>
      </w:pPr>
      <w:r>
        <w:t>Контроль исполнения настоящего приказа возложить на заместителя</w:t>
      </w:r>
      <w:r>
        <w:t xml:space="preserve">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 </w:t>
      </w:r>
    </w:p>
    <w:p w:rsidR="00AD6D86" w:rsidRDefault="006A70DA">
      <w:pPr>
        <w:spacing w:after="83" w:line="259" w:lineRule="auto"/>
        <w:ind w:left="0" w:right="0" w:firstLine="0"/>
        <w:jc w:val="left"/>
      </w:pPr>
      <w:r>
        <w:t xml:space="preserve"> </w:t>
      </w:r>
    </w:p>
    <w:p w:rsidR="00AD6D86" w:rsidRDefault="006A70DA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AD6D86" w:rsidRDefault="006A70DA">
      <w:pPr>
        <w:spacing w:line="277" w:lineRule="auto"/>
        <w:ind w:left="-5" w:right="6746"/>
      </w:pPr>
      <w:r>
        <w:t xml:space="preserve">Министр архитектуры и градостроительства </w:t>
      </w:r>
    </w:p>
    <w:p w:rsidR="00AD6D86" w:rsidRDefault="006A70DA">
      <w:pPr>
        <w:spacing w:line="259" w:lineRule="auto"/>
        <w:ind w:left="-5" w:right="282"/>
      </w:pPr>
      <w:r>
        <w:t xml:space="preserve">Воронежской области                                                                   А.А. </w:t>
      </w:r>
      <w:proofErr w:type="spellStart"/>
      <w:r>
        <w:t>Еренков</w:t>
      </w:r>
      <w:proofErr w:type="spellEnd"/>
      <w:r>
        <w:rPr>
          <w:sz w:val="24"/>
        </w:rPr>
        <w:t xml:space="preserve"> </w:t>
      </w:r>
    </w:p>
    <w:p w:rsidR="00AD6D86" w:rsidRDefault="006A70DA">
      <w:pPr>
        <w:spacing w:after="61" w:line="259" w:lineRule="auto"/>
        <w:ind w:left="708" w:right="0" w:firstLine="0"/>
        <w:jc w:val="left"/>
      </w:pPr>
      <w:r>
        <w:lastRenderedPageBreak/>
        <w:t xml:space="preserve"> </w:t>
      </w:r>
    </w:p>
    <w:p w:rsidR="00AD6D86" w:rsidRDefault="006A70D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AD6D86">
      <w:pgSz w:w="11906" w:h="16838"/>
      <w:pgMar w:top="710" w:right="271" w:bottom="1529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372B"/>
    <w:multiLevelType w:val="hybridMultilevel"/>
    <w:tmpl w:val="6E36A5DC"/>
    <w:lvl w:ilvl="0" w:tplc="89F608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6C39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83132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04285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8AACD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FED1D0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F0128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C636BE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2924A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86"/>
    <w:rsid w:val="006A70DA"/>
    <w:rsid w:val="00A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4AD67-9939-4B3D-9150-066B8319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84" w:lineRule="auto"/>
      <w:ind w:left="10" w:right="29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5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cp:lastModifiedBy>user</cp:lastModifiedBy>
  <cp:revision>2</cp:revision>
  <dcterms:created xsi:type="dcterms:W3CDTF">2024-11-26T12:27:00Z</dcterms:created>
  <dcterms:modified xsi:type="dcterms:W3CDTF">2024-11-26T12:27:00Z</dcterms:modified>
</cp:coreProperties>
</file>