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CD" w:rsidRPr="00F84604" w:rsidRDefault="00E422CD" w:rsidP="00E422CD">
      <w:pPr>
        <w:pStyle w:val="a6"/>
        <w:jc w:val="center"/>
        <w:rPr>
          <w:rFonts w:ascii="Times New Roman" w:hAnsi="Times New Roman" w:cs="Times New Roman"/>
          <w:b/>
          <w:sz w:val="28"/>
          <w:szCs w:val="28"/>
        </w:rPr>
      </w:pPr>
      <w:r w:rsidRPr="00F84604">
        <w:rPr>
          <w:rFonts w:ascii="Times New Roman" w:hAnsi="Times New Roman" w:cs="Times New Roman"/>
          <w:b/>
          <w:sz w:val="28"/>
          <w:szCs w:val="28"/>
        </w:rPr>
        <w:t>АДМИНИСТРАЦИЯ</w:t>
      </w:r>
    </w:p>
    <w:p w:rsidR="00E422CD" w:rsidRPr="00F84604" w:rsidRDefault="00C32B57" w:rsidP="00E422CD">
      <w:pPr>
        <w:pStyle w:val="a6"/>
        <w:jc w:val="center"/>
        <w:rPr>
          <w:rFonts w:ascii="Times New Roman" w:hAnsi="Times New Roman" w:cs="Times New Roman"/>
          <w:b/>
          <w:sz w:val="28"/>
          <w:szCs w:val="28"/>
        </w:rPr>
      </w:pPr>
      <w:r>
        <w:rPr>
          <w:rFonts w:ascii="Times New Roman" w:hAnsi="Times New Roman" w:cs="Times New Roman"/>
          <w:b/>
          <w:sz w:val="28"/>
          <w:szCs w:val="28"/>
        </w:rPr>
        <w:t>КОПАНИЩЕНСКОГО</w:t>
      </w:r>
      <w:r w:rsidR="00E422CD" w:rsidRPr="00F84604">
        <w:rPr>
          <w:rFonts w:ascii="Times New Roman" w:hAnsi="Times New Roman" w:cs="Times New Roman"/>
          <w:b/>
          <w:sz w:val="28"/>
          <w:szCs w:val="28"/>
        </w:rPr>
        <w:t xml:space="preserve"> СЕЛЬСКОГО  ПОСЕЛЕНИЯ</w:t>
      </w:r>
    </w:p>
    <w:p w:rsidR="00E422CD" w:rsidRPr="00F84604" w:rsidRDefault="00E422CD" w:rsidP="00E422CD">
      <w:pPr>
        <w:pStyle w:val="a6"/>
        <w:jc w:val="center"/>
        <w:rPr>
          <w:rFonts w:ascii="Times New Roman" w:hAnsi="Times New Roman" w:cs="Times New Roman"/>
          <w:b/>
          <w:sz w:val="28"/>
          <w:szCs w:val="28"/>
        </w:rPr>
      </w:pPr>
      <w:r w:rsidRPr="00F84604">
        <w:rPr>
          <w:rFonts w:ascii="Times New Roman" w:hAnsi="Times New Roman" w:cs="Times New Roman"/>
          <w:b/>
          <w:sz w:val="28"/>
          <w:szCs w:val="28"/>
        </w:rPr>
        <w:t>ЛИСКИНСКОГО  МУНИЦИПАЛЬНОГО  РАЙОНА</w:t>
      </w:r>
    </w:p>
    <w:p w:rsidR="00E422CD" w:rsidRPr="00F84604" w:rsidRDefault="00E422CD" w:rsidP="00E422CD">
      <w:pPr>
        <w:pStyle w:val="a6"/>
        <w:jc w:val="center"/>
        <w:rPr>
          <w:rFonts w:ascii="Times New Roman" w:hAnsi="Times New Roman" w:cs="Times New Roman"/>
          <w:b/>
          <w:sz w:val="28"/>
          <w:szCs w:val="28"/>
        </w:rPr>
      </w:pPr>
      <w:r w:rsidRPr="00F84604">
        <w:rPr>
          <w:rFonts w:ascii="Times New Roman" w:hAnsi="Times New Roman" w:cs="Times New Roman"/>
          <w:b/>
          <w:sz w:val="28"/>
          <w:szCs w:val="28"/>
        </w:rPr>
        <w:t>ВОРОНЕЖСКОЙ  ОБЛАСТИ</w:t>
      </w:r>
    </w:p>
    <w:p w:rsidR="00E422CD" w:rsidRPr="00F84604" w:rsidRDefault="00E422CD" w:rsidP="00E422CD">
      <w:pPr>
        <w:pStyle w:val="a6"/>
        <w:jc w:val="center"/>
        <w:rPr>
          <w:rFonts w:ascii="Times New Roman" w:hAnsi="Times New Roman" w:cs="Times New Roman"/>
          <w:sz w:val="28"/>
          <w:szCs w:val="28"/>
        </w:rPr>
      </w:pPr>
      <w:r w:rsidRPr="00F84604">
        <w:rPr>
          <w:rFonts w:ascii="Times New Roman" w:hAnsi="Times New Roman" w:cs="Times New Roman"/>
          <w:sz w:val="28"/>
          <w:szCs w:val="28"/>
        </w:rPr>
        <w:t>_____________________________________________</w:t>
      </w:r>
      <w:r w:rsidR="00B963C9">
        <w:rPr>
          <w:rFonts w:ascii="Times New Roman" w:hAnsi="Times New Roman" w:cs="Times New Roman"/>
          <w:sz w:val="28"/>
          <w:szCs w:val="28"/>
        </w:rPr>
        <w:t>_______________</w:t>
      </w:r>
    </w:p>
    <w:p w:rsidR="00E422CD" w:rsidRPr="00F84604" w:rsidRDefault="00E422CD" w:rsidP="00E422CD">
      <w:pPr>
        <w:pStyle w:val="a6"/>
        <w:rPr>
          <w:rFonts w:ascii="Times New Roman" w:hAnsi="Times New Roman" w:cs="Times New Roman"/>
          <w:sz w:val="28"/>
          <w:szCs w:val="28"/>
        </w:rPr>
      </w:pPr>
    </w:p>
    <w:p w:rsidR="001853B2" w:rsidRDefault="00142931" w:rsidP="001853B2">
      <w:pPr>
        <w:pStyle w:val="a6"/>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42931" w:rsidRPr="001853B2" w:rsidRDefault="00142931" w:rsidP="001853B2">
      <w:pPr>
        <w:pStyle w:val="a6"/>
        <w:jc w:val="center"/>
        <w:rPr>
          <w:rFonts w:ascii="Times New Roman" w:hAnsi="Times New Roman" w:cs="Times New Roman"/>
          <w:b/>
          <w:bCs/>
          <w:sz w:val="28"/>
          <w:szCs w:val="28"/>
        </w:rPr>
      </w:pPr>
    </w:p>
    <w:p w:rsidR="00E422CD" w:rsidRPr="00F84604" w:rsidRDefault="00E422CD" w:rsidP="00E422CD">
      <w:pPr>
        <w:pStyle w:val="a6"/>
        <w:rPr>
          <w:rFonts w:ascii="Times New Roman" w:hAnsi="Times New Roman" w:cs="Times New Roman"/>
          <w:b/>
          <w:bCs/>
          <w:color w:val="000000"/>
          <w:spacing w:val="-4"/>
          <w:sz w:val="28"/>
          <w:szCs w:val="28"/>
          <w:u w:val="single"/>
          <w:lang w:eastAsia="ar-SA"/>
        </w:rPr>
      </w:pPr>
      <w:r w:rsidRPr="00F84604">
        <w:rPr>
          <w:rFonts w:ascii="Times New Roman" w:hAnsi="Times New Roman" w:cs="Times New Roman"/>
          <w:b/>
          <w:color w:val="000000"/>
          <w:spacing w:val="-4"/>
          <w:sz w:val="28"/>
          <w:szCs w:val="28"/>
          <w:u w:val="single"/>
          <w:lang w:eastAsia="ar-SA"/>
        </w:rPr>
        <w:t xml:space="preserve">от  </w:t>
      </w:r>
      <w:r w:rsidR="00A47634">
        <w:rPr>
          <w:rFonts w:ascii="Times New Roman" w:hAnsi="Times New Roman" w:cs="Times New Roman"/>
          <w:b/>
          <w:color w:val="000000"/>
          <w:spacing w:val="-4"/>
          <w:sz w:val="28"/>
          <w:szCs w:val="28"/>
          <w:u w:val="single"/>
          <w:lang w:eastAsia="ar-SA"/>
        </w:rPr>
        <w:t>«</w:t>
      </w:r>
      <w:r w:rsidR="00EE428A">
        <w:rPr>
          <w:rFonts w:ascii="Times New Roman" w:hAnsi="Times New Roman" w:cs="Times New Roman"/>
          <w:b/>
          <w:color w:val="000000"/>
          <w:spacing w:val="-4"/>
          <w:sz w:val="28"/>
          <w:szCs w:val="28"/>
          <w:u w:val="single"/>
          <w:lang w:eastAsia="ar-SA"/>
        </w:rPr>
        <w:t>11</w:t>
      </w:r>
      <w:r w:rsidR="00A47634">
        <w:rPr>
          <w:rFonts w:ascii="Times New Roman" w:hAnsi="Times New Roman" w:cs="Times New Roman"/>
          <w:b/>
          <w:color w:val="000000"/>
          <w:spacing w:val="-4"/>
          <w:sz w:val="28"/>
          <w:szCs w:val="28"/>
          <w:u w:val="single"/>
          <w:lang w:eastAsia="ar-SA"/>
        </w:rPr>
        <w:t xml:space="preserve">» </w:t>
      </w:r>
      <w:r w:rsidR="00EE428A">
        <w:rPr>
          <w:rFonts w:ascii="Times New Roman" w:hAnsi="Times New Roman" w:cs="Times New Roman"/>
          <w:b/>
          <w:color w:val="000000"/>
          <w:spacing w:val="-4"/>
          <w:sz w:val="28"/>
          <w:szCs w:val="28"/>
          <w:u w:val="single"/>
          <w:lang w:eastAsia="ar-SA"/>
        </w:rPr>
        <w:t>апреля</w:t>
      </w:r>
      <w:r w:rsidR="00A47634">
        <w:rPr>
          <w:rFonts w:ascii="Times New Roman" w:hAnsi="Times New Roman" w:cs="Times New Roman"/>
          <w:b/>
          <w:color w:val="000000"/>
          <w:spacing w:val="-4"/>
          <w:sz w:val="28"/>
          <w:szCs w:val="28"/>
          <w:u w:val="single"/>
          <w:lang w:eastAsia="ar-SA"/>
        </w:rPr>
        <w:t xml:space="preserve"> </w:t>
      </w:r>
      <w:r w:rsidR="00E35EDD" w:rsidRPr="00F84604">
        <w:rPr>
          <w:rFonts w:ascii="Times New Roman" w:hAnsi="Times New Roman" w:cs="Times New Roman"/>
          <w:b/>
          <w:bCs/>
          <w:color w:val="000000"/>
          <w:spacing w:val="-4"/>
          <w:sz w:val="28"/>
          <w:szCs w:val="28"/>
          <w:u w:val="single"/>
          <w:lang w:eastAsia="ar-SA"/>
        </w:rPr>
        <w:t>20</w:t>
      </w:r>
      <w:r w:rsidR="00A96941">
        <w:rPr>
          <w:rFonts w:ascii="Times New Roman" w:hAnsi="Times New Roman" w:cs="Times New Roman"/>
          <w:b/>
          <w:bCs/>
          <w:color w:val="000000"/>
          <w:spacing w:val="-4"/>
          <w:sz w:val="28"/>
          <w:szCs w:val="28"/>
          <w:u w:val="single"/>
          <w:lang w:eastAsia="ar-SA"/>
        </w:rPr>
        <w:t>2</w:t>
      </w:r>
      <w:r w:rsidR="00B963C9">
        <w:rPr>
          <w:rFonts w:ascii="Times New Roman" w:hAnsi="Times New Roman" w:cs="Times New Roman"/>
          <w:b/>
          <w:bCs/>
          <w:color w:val="000000"/>
          <w:spacing w:val="-4"/>
          <w:sz w:val="28"/>
          <w:szCs w:val="28"/>
          <w:u w:val="single"/>
          <w:lang w:eastAsia="ar-SA"/>
        </w:rPr>
        <w:t>5</w:t>
      </w:r>
      <w:r w:rsidRPr="00F84604">
        <w:rPr>
          <w:rFonts w:ascii="Times New Roman" w:hAnsi="Times New Roman" w:cs="Times New Roman"/>
          <w:b/>
          <w:bCs/>
          <w:color w:val="000000"/>
          <w:spacing w:val="-4"/>
          <w:sz w:val="28"/>
          <w:szCs w:val="28"/>
          <w:u w:val="single"/>
          <w:lang w:eastAsia="ar-SA"/>
        </w:rPr>
        <w:t xml:space="preserve">  г. </w:t>
      </w:r>
      <w:r w:rsidRPr="009926AC">
        <w:rPr>
          <w:rFonts w:ascii="Times New Roman" w:hAnsi="Times New Roman" w:cs="Times New Roman"/>
          <w:b/>
          <w:bCs/>
          <w:color w:val="000000"/>
          <w:spacing w:val="-4"/>
          <w:sz w:val="28"/>
          <w:szCs w:val="28"/>
          <w:lang w:eastAsia="ar-SA"/>
        </w:rPr>
        <w:t>№</w:t>
      </w:r>
      <w:r w:rsidRPr="00F84604">
        <w:rPr>
          <w:rFonts w:ascii="Times New Roman" w:hAnsi="Times New Roman" w:cs="Times New Roman"/>
          <w:b/>
          <w:bCs/>
          <w:color w:val="000000"/>
          <w:spacing w:val="-4"/>
          <w:sz w:val="28"/>
          <w:szCs w:val="28"/>
          <w:u w:val="single"/>
          <w:lang w:eastAsia="ar-SA"/>
        </w:rPr>
        <w:t xml:space="preserve">   </w:t>
      </w:r>
      <w:r w:rsidR="00362DF2">
        <w:rPr>
          <w:rFonts w:ascii="Times New Roman" w:hAnsi="Times New Roman" w:cs="Times New Roman"/>
          <w:b/>
          <w:bCs/>
          <w:color w:val="000000"/>
          <w:spacing w:val="-4"/>
          <w:sz w:val="28"/>
          <w:szCs w:val="28"/>
          <w:u w:val="single"/>
          <w:lang w:eastAsia="ar-SA"/>
        </w:rPr>
        <w:t>2</w:t>
      </w:r>
      <w:r w:rsidR="00EE428A">
        <w:rPr>
          <w:rFonts w:ascii="Times New Roman" w:hAnsi="Times New Roman" w:cs="Times New Roman"/>
          <w:b/>
          <w:bCs/>
          <w:color w:val="000000"/>
          <w:spacing w:val="-4"/>
          <w:sz w:val="28"/>
          <w:szCs w:val="28"/>
          <w:u w:val="single"/>
          <w:lang w:eastAsia="ar-SA"/>
        </w:rPr>
        <w:t>8</w:t>
      </w:r>
      <w:r w:rsidRPr="00F84604">
        <w:rPr>
          <w:rFonts w:ascii="Times New Roman" w:hAnsi="Times New Roman" w:cs="Times New Roman"/>
          <w:b/>
          <w:bCs/>
          <w:color w:val="000000"/>
          <w:spacing w:val="-4"/>
          <w:sz w:val="28"/>
          <w:szCs w:val="28"/>
          <w:u w:val="single"/>
          <w:lang w:eastAsia="ar-SA"/>
        </w:rPr>
        <w:t xml:space="preserve">             </w:t>
      </w:r>
    </w:p>
    <w:tbl>
      <w:tblPr>
        <w:tblW w:w="12920" w:type="dxa"/>
        <w:tblInd w:w="34" w:type="dxa"/>
        <w:tblLayout w:type="fixed"/>
        <w:tblCellMar>
          <w:top w:w="55" w:type="dxa"/>
          <w:left w:w="55" w:type="dxa"/>
          <w:bottom w:w="55" w:type="dxa"/>
          <w:right w:w="55" w:type="dxa"/>
        </w:tblCellMar>
        <w:tblLook w:val="04A0" w:firstRow="1" w:lastRow="0" w:firstColumn="1" w:lastColumn="0" w:noHBand="0" w:noVBand="1"/>
      </w:tblPr>
      <w:tblGrid>
        <w:gridCol w:w="12920"/>
      </w:tblGrid>
      <w:tr w:rsidR="001853B2" w:rsidRPr="00F84604" w:rsidTr="00FB2465">
        <w:trPr>
          <w:trHeight w:val="218"/>
        </w:trPr>
        <w:tc>
          <w:tcPr>
            <w:tcW w:w="12920" w:type="dxa"/>
            <w:hideMark/>
          </w:tcPr>
          <w:p w:rsidR="001853B2" w:rsidRPr="00F84604" w:rsidRDefault="00B94D87" w:rsidP="00EE428A">
            <w:pPr>
              <w:pStyle w:val="a6"/>
              <w:rPr>
                <w:rFonts w:ascii="Times New Roman" w:eastAsia="Times New Roman" w:hAnsi="Times New Roman" w:cs="Times New Roman"/>
                <w:sz w:val="28"/>
                <w:szCs w:val="28"/>
              </w:rPr>
            </w:pPr>
            <w:r w:rsidRPr="00B94D87">
              <w:rPr>
                <w:rFonts w:ascii="Times New Roman" w:hAnsi="Times New Roman" w:cs="Times New Roman"/>
                <w:szCs w:val="28"/>
              </w:rPr>
              <w:t xml:space="preserve">с. </w:t>
            </w:r>
            <w:r w:rsidR="00EE428A">
              <w:rPr>
                <w:rFonts w:ascii="Times New Roman" w:hAnsi="Times New Roman" w:cs="Times New Roman"/>
                <w:szCs w:val="28"/>
              </w:rPr>
              <w:t>Копанище</w:t>
            </w:r>
          </w:p>
        </w:tc>
      </w:tr>
    </w:tbl>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О создании согласительной комиссии по</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согласованию местоположения границ земельных</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участков при выполнении комплексных</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 xml:space="preserve">кадастровых работ на территории муниципального </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 xml:space="preserve">образования </w:t>
      </w:r>
      <w:r w:rsidR="00D27B90">
        <w:rPr>
          <w:rFonts w:ascii="Times New Roman" w:eastAsia="Calibri" w:hAnsi="Times New Roman" w:cs="Times New Roman"/>
          <w:b/>
          <w:kern w:val="1"/>
          <w:sz w:val="28"/>
          <w:szCs w:val="28"/>
        </w:rPr>
        <w:t>Копанищенское</w:t>
      </w:r>
      <w:r w:rsidRPr="00FB2465">
        <w:rPr>
          <w:rFonts w:ascii="Times New Roman" w:eastAsia="Calibri" w:hAnsi="Times New Roman" w:cs="Times New Roman"/>
          <w:b/>
          <w:kern w:val="1"/>
          <w:sz w:val="28"/>
          <w:szCs w:val="28"/>
        </w:rPr>
        <w:t xml:space="preserve"> сельское поселение</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Лискинского  муниципального района</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b/>
          <w:kern w:val="1"/>
          <w:sz w:val="28"/>
          <w:szCs w:val="28"/>
        </w:rPr>
      </w:pPr>
      <w:r w:rsidRPr="00FB2465">
        <w:rPr>
          <w:rFonts w:ascii="Times New Roman" w:eastAsia="Calibri" w:hAnsi="Times New Roman" w:cs="Times New Roman"/>
          <w:b/>
          <w:kern w:val="1"/>
          <w:sz w:val="28"/>
          <w:szCs w:val="28"/>
        </w:rPr>
        <w:t>Воронежской области</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kern w:val="1"/>
          <w:sz w:val="28"/>
          <w:szCs w:val="28"/>
        </w:rPr>
      </w:pP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kern w:val="1"/>
          <w:sz w:val="28"/>
          <w:szCs w:val="28"/>
        </w:rPr>
      </w:pPr>
    </w:p>
    <w:p w:rsidR="00FB2465" w:rsidRPr="00FB2465" w:rsidRDefault="00FB2465" w:rsidP="00FB2465">
      <w:pPr>
        <w:widowControl w:val="0"/>
        <w:shd w:val="clear" w:color="auto" w:fill="FFFFFF"/>
        <w:suppressAutoHyphens/>
        <w:spacing w:after="0"/>
        <w:ind w:firstLine="708"/>
        <w:jc w:val="both"/>
        <w:rPr>
          <w:rFonts w:ascii="Times New Roman" w:eastAsia="Times New Roman" w:hAnsi="Times New Roman" w:cs="Times New Roman"/>
          <w:kern w:val="1"/>
          <w:sz w:val="28"/>
          <w:szCs w:val="28"/>
          <w:lang w:eastAsia="ru-RU"/>
        </w:rPr>
      </w:pPr>
      <w:r w:rsidRPr="00FB2465">
        <w:rPr>
          <w:rFonts w:ascii="Times New Roman" w:eastAsia="Times New Roman" w:hAnsi="Times New Roman" w:cs="Times New Roman"/>
          <w:kern w:val="1"/>
          <w:sz w:val="28"/>
          <w:szCs w:val="28"/>
          <w:lang w:eastAsia="ru-RU"/>
        </w:rPr>
        <w:t xml:space="preserve">В соответствии со статьёй 42.1 Федерального закона от 24.07.2007 года                  № 221-ФЗ «О кадастровой деятельности», государственного контракта на проведение комплексных кадастровых работ регионального значения на территории Воронежской области от 31.03.2025 № 01821-ЭА/ККР, заключенного между Министерством имущественных и земельных отношений Воронежской области и индивидуальным предпринимателем Верёвкиным Николаем Сергеевичем, администрация  </w:t>
      </w:r>
      <w:r>
        <w:rPr>
          <w:rFonts w:ascii="Times New Roman" w:eastAsia="Times New Roman" w:hAnsi="Times New Roman" w:cs="Times New Roman"/>
          <w:kern w:val="1"/>
          <w:sz w:val="28"/>
          <w:szCs w:val="28"/>
          <w:lang w:eastAsia="ru-RU"/>
        </w:rPr>
        <w:t xml:space="preserve">Копанищенского </w:t>
      </w:r>
      <w:r w:rsidRPr="00FB2465">
        <w:rPr>
          <w:rFonts w:ascii="Times New Roman" w:eastAsia="Times New Roman" w:hAnsi="Times New Roman" w:cs="Times New Roman"/>
          <w:kern w:val="1"/>
          <w:sz w:val="28"/>
          <w:szCs w:val="28"/>
          <w:lang w:eastAsia="ru-RU"/>
        </w:rPr>
        <w:t>сельского поселения Лискинского  муниципального района Воронежской области</w:t>
      </w:r>
    </w:p>
    <w:p w:rsidR="00FB2465" w:rsidRPr="00FB2465" w:rsidRDefault="00FB2465" w:rsidP="00FB2465">
      <w:pPr>
        <w:widowControl w:val="0"/>
        <w:shd w:val="clear" w:color="auto" w:fill="FFFFFF"/>
        <w:suppressAutoHyphens/>
        <w:spacing w:after="0"/>
        <w:jc w:val="both"/>
        <w:rPr>
          <w:rFonts w:ascii="Times New Roman" w:eastAsia="Times New Roman" w:hAnsi="Times New Roman" w:cs="Times New Roman"/>
          <w:kern w:val="1"/>
          <w:sz w:val="28"/>
          <w:szCs w:val="28"/>
          <w:lang w:eastAsia="ru-RU"/>
        </w:rPr>
      </w:pPr>
    </w:p>
    <w:p w:rsidR="00FB2465" w:rsidRPr="00FB2465" w:rsidRDefault="00FB2465" w:rsidP="00FB2465">
      <w:pPr>
        <w:widowControl w:val="0"/>
        <w:shd w:val="clear" w:color="auto" w:fill="FFFFFF"/>
        <w:suppressAutoHyphens/>
        <w:spacing w:after="0"/>
        <w:rPr>
          <w:rFonts w:ascii="Times New Roman" w:eastAsia="Times New Roman" w:hAnsi="Times New Roman" w:cs="Times New Roman"/>
          <w:b/>
          <w:color w:val="1A1A1A"/>
          <w:kern w:val="1"/>
          <w:sz w:val="28"/>
          <w:szCs w:val="28"/>
          <w:lang w:eastAsia="ru-RU"/>
        </w:rPr>
      </w:pPr>
      <w:r w:rsidRPr="00FB2465">
        <w:rPr>
          <w:rFonts w:ascii="Times New Roman" w:eastAsia="Times New Roman" w:hAnsi="Times New Roman" w:cs="Times New Roman"/>
          <w:b/>
          <w:color w:val="1A1A1A"/>
          <w:kern w:val="1"/>
          <w:sz w:val="28"/>
          <w:szCs w:val="28"/>
          <w:lang w:eastAsia="ru-RU"/>
        </w:rPr>
        <w:t>ПОСТАНОВЛЯЕТ:</w:t>
      </w:r>
    </w:p>
    <w:p w:rsidR="00FB2465" w:rsidRPr="00FB2465" w:rsidRDefault="00FB2465" w:rsidP="00FB2465">
      <w:pPr>
        <w:widowControl w:val="0"/>
        <w:suppressAutoHyphens/>
        <w:spacing w:after="0"/>
        <w:ind w:right="-3969"/>
        <w:jc w:val="both"/>
        <w:rPr>
          <w:rFonts w:ascii="Times New Roman" w:eastAsia="Calibri" w:hAnsi="Times New Roman" w:cs="Times New Roman"/>
          <w:kern w:val="1"/>
          <w:sz w:val="28"/>
          <w:szCs w:val="28"/>
        </w:rPr>
      </w:pPr>
    </w:p>
    <w:p w:rsidR="00FB2465" w:rsidRPr="00FB2465" w:rsidRDefault="00FB2465" w:rsidP="00FB2465">
      <w:pPr>
        <w:widowControl w:val="0"/>
        <w:numPr>
          <w:ilvl w:val="0"/>
          <w:numId w:val="3"/>
        </w:numPr>
        <w:suppressAutoHyphens/>
        <w:spacing w:after="0" w:line="240" w:lineRule="auto"/>
        <w:ind w:right="-3969"/>
        <w:contextualSpacing/>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Создать согласительную комиссию по согласованию</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 xml:space="preserve"> местоположения</w:t>
      </w:r>
    </w:p>
    <w:p w:rsidR="00FB2465" w:rsidRP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границ земельных участков при выполнении комплексных кадастровых работ</w:t>
      </w:r>
    </w:p>
    <w:p w:rsid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на территории муниципального образования </w:t>
      </w:r>
      <w:r>
        <w:rPr>
          <w:rFonts w:ascii="Times New Roman" w:eastAsia="Calibri" w:hAnsi="Times New Roman" w:cs="Times New Roman"/>
          <w:kern w:val="1"/>
          <w:sz w:val="28"/>
          <w:szCs w:val="28"/>
        </w:rPr>
        <w:t>Копанищенское</w:t>
      </w:r>
      <w:r w:rsidRPr="00FB2465">
        <w:rPr>
          <w:rFonts w:ascii="Times New Roman" w:eastAsia="Calibri" w:hAnsi="Times New Roman" w:cs="Times New Roman"/>
          <w:kern w:val="1"/>
          <w:sz w:val="28"/>
          <w:szCs w:val="28"/>
        </w:rPr>
        <w:t xml:space="preserve"> сельское</w:t>
      </w:r>
    </w:p>
    <w:p w:rsidR="00FB2465" w:rsidRP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 поселение</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Лискинского  муниципального района Воронежской области.</w:t>
      </w:r>
    </w:p>
    <w:p w:rsidR="00FB2465" w:rsidRPr="00FB2465" w:rsidRDefault="00FB2465" w:rsidP="00FB2465">
      <w:pPr>
        <w:widowControl w:val="0"/>
        <w:numPr>
          <w:ilvl w:val="0"/>
          <w:numId w:val="3"/>
        </w:numPr>
        <w:suppressAutoHyphens/>
        <w:spacing w:after="0" w:line="240" w:lineRule="auto"/>
        <w:ind w:right="-3969"/>
        <w:contextualSpacing/>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Утвердить </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 xml:space="preserve">состав </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 xml:space="preserve">согласительной  </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комиссии</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 xml:space="preserve"> по </w:t>
      </w:r>
      <w:r>
        <w:rPr>
          <w:rFonts w:ascii="Times New Roman" w:eastAsia="Calibri" w:hAnsi="Times New Roman" w:cs="Times New Roman"/>
          <w:kern w:val="1"/>
          <w:sz w:val="28"/>
          <w:szCs w:val="28"/>
        </w:rPr>
        <w:t xml:space="preserve">  </w:t>
      </w:r>
      <w:r w:rsidRPr="00FB2465">
        <w:rPr>
          <w:rFonts w:ascii="Times New Roman" w:eastAsia="Calibri" w:hAnsi="Times New Roman" w:cs="Times New Roman"/>
          <w:kern w:val="1"/>
          <w:sz w:val="28"/>
          <w:szCs w:val="28"/>
        </w:rPr>
        <w:t xml:space="preserve">согласованию </w:t>
      </w:r>
    </w:p>
    <w:p w:rsidR="00FB2465" w:rsidRP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местоположения границ земельных участков при выполнении комплексных</w:t>
      </w:r>
    </w:p>
    <w:p w:rsidR="00FB2465" w:rsidRP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кадастровых работ</w:t>
      </w:r>
      <w:r w:rsidRPr="00FB2465">
        <w:rPr>
          <w:rFonts w:ascii="Times New Roman" w:eastAsia="Arial Unicode MS" w:hAnsi="Times New Roman" w:cs="Times New Roman"/>
          <w:kern w:val="1"/>
          <w:sz w:val="28"/>
          <w:szCs w:val="24"/>
        </w:rPr>
        <w:t xml:space="preserve"> </w:t>
      </w:r>
      <w:r w:rsidRPr="00FB2465">
        <w:rPr>
          <w:rFonts w:ascii="Times New Roman" w:eastAsia="Calibri" w:hAnsi="Times New Roman" w:cs="Times New Roman"/>
          <w:kern w:val="1"/>
          <w:sz w:val="28"/>
          <w:szCs w:val="28"/>
        </w:rPr>
        <w:t xml:space="preserve">на территории муниципального образования </w:t>
      </w:r>
      <w:r>
        <w:rPr>
          <w:rFonts w:ascii="Times New Roman" w:eastAsia="Calibri" w:hAnsi="Times New Roman" w:cs="Times New Roman"/>
          <w:kern w:val="1"/>
          <w:sz w:val="28"/>
          <w:szCs w:val="28"/>
        </w:rPr>
        <w:t>Копанищенское</w:t>
      </w:r>
    </w:p>
    <w:p w:rsidR="00FB2465" w:rsidRP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сельское поселение Лискинского  муниципального района Воронежской</w:t>
      </w:r>
    </w:p>
    <w:p w:rsidR="00FB2465" w:rsidRPr="00FB2465" w:rsidRDefault="00FB2465" w:rsidP="00FB2465">
      <w:pPr>
        <w:widowControl w:val="0"/>
        <w:suppressAutoHyphens/>
        <w:spacing w:after="0"/>
        <w:ind w:right="-3969"/>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области согласно приложению № 1.</w:t>
      </w:r>
    </w:p>
    <w:p w:rsidR="00FB2465" w:rsidRPr="00FB2465" w:rsidRDefault="00FB2465" w:rsidP="00C11011">
      <w:pPr>
        <w:widowControl w:val="0"/>
        <w:numPr>
          <w:ilvl w:val="0"/>
          <w:numId w:val="3"/>
        </w:numPr>
        <w:suppressAutoHyphens/>
        <w:spacing w:after="0" w:line="240" w:lineRule="auto"/>
        <w:ind w:right="-3969"/>
        <w:contextualSpacing/>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lastRenderedPageBreak/>
        <w:t>Утвердить регламент работы согласительной комиссии по согласованию</w:t>
      </w:r>
    </w:p>
    <w:p w:rsidR="00FB2465" w:rsidRPr="00FB2465" w:rsidRDefault="00FB2465" w:rsidP="00C11011">
      <w:pPr>
        <w:widowControl w:val="0"/>
        <w:suppressAutoHyphens/>
        <w:spacing w:after="0"/>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местоположения границ земельных участков при выполнении комплексных</w:t>
      </w:r>
    </w:p>
    <w:p w:rsidR="00FB2465" w:rsidRPr="00FB2465" w:rsidRDefault="00FB2465" w:rsidP="00C11011">
      <w:pPr>
        <w:widowControl w:val="0"/>
        <w:suppressAutoHyphens/>
        <w:spacing w:after="0"/>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кадастровых работ на территории муниципального образования </w:t>
      </w:r>
      <w:r>
        <w:rPr>
          <w:rFonts w:ascii="Times New Roman" w:eastAsia="Calibri" w:hAnsi="Times New Roman" w:cs="Times New Roman"/>
          <w:kern w:val="1"/>
          <w:sz w:val="28"/>
          <w:szCs w:val="28"/>
        </w:rPr>
        <w:t>Копанищенское</w:t>
      </w:r>
      <w:r w:rsidRPr="00FB2465">
        <w:rPr>
          <w:rFonts w:ascii="Times New Roman" w:eastAsia="Calibri" w:hAnsi="Times New Roman" w:cs="Times New Roman"/>
          <w:kern w:val="1"/>
          <w:sz w:val="28"/>
          <w:szCs w:val="28"/>
        </w:rPr>
        <w:t xml:space="preserve"> </w:t>
      </w:r>
    </w:p>
    <w:p w:rsidR="00FB2465" w:rsidRPr="00FB2465" w:rsidRDefault="00FB2465" w:rsidP="00C11011">
      <w:pPr>
        <w:widowControl w:val="0"/>
        <w:suppressAutoHyphens/>
        <w:spacing w:after="0"/>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сельское поселение Лискинского  муниципального района Воронежской</w:t>
      </w:r>
    </w:p>
    <w:p w:rsidR="00FB2465" w:rsidRPr="00FB2465" w:rsidRDefault="00FB2465" w:rsidP="00C11011">
      <w:pPr>
        <w:widowControl w:val="0"/>
        <w:suppressAutoHyphens/>
        <w:spacing w:after="0"/>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области  согласно приложению  № 2.</w:t>
      </w:r>
    </w:p>
    <w:p w:rsidR="00FB2465" w:rsidRPr="00FB2465" w:rsidRDefault="00FB2465" w:rsidP="00FB2465">
      <w:pPr>
        <w:widowControl w:val="0"/>
        <w:suppressAutoHyphens/>
        <w:spacing w:after="0"/>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     4.Настоящее постановление вступает в силу с момента его официального </w:t>
      </w:r>
    </w:p>
    <w:p w:rsidR="00FB2465" w:rsidRPr="00FB2465" w:rsidRDefault="00FB2465" w:rsidP="00FB2465">
      <w:pPr>
        <w:widowControl w:val="0"/>
        <w:suppressAutoHyphens/>
        <w:spacing w:after="0"/>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опубликования.</w:t>
      </w:r>
    </w:p>
    <w:p w:rsidR="00FB2465" w:rsidRPr="00FB2465" w:rsidRDefault="00FB2465" w:rsidP="00FB2465">
      <w:pPr>
        <w:widowControl w:val="0"/>
        <w:numPr>
          <w:ilvl w:val="0"/>
          <w:numId w:val="4"/>
        </w:numPr>
        <w:suppressAutoHyphens/>
        <w:spacing w:after="0" w:line="240" w:lineRule="auto"/>
        <w:ind w:right="-3969"/>
        <w:contextualSpacing/>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Контроль за  исполнением настоящего постановления оставляю за собой.</w:t>
      </w: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kern w:val="1"/>
          <w:sz w:val="28"/>
          <w:szCs w:val="28"/>
        </w:rPr>
      </w:pPr>
    </w:p>
    <w:p w:rsidR="00FB2465" w:rsidRPr="00FB2465" w:rsidRDefault="00FB2465" w:rsidP="00FB2465">
      <w:pPr>
        <w:widowControl w:val="0"/>
        <w:suppressAutoHyphens/>
        <w:spacing w:after="0" w:line="240" w:lineRule="auto"/>
        <w:ind w:left="720"/>
        <w:jc w:val="both"/>
        <w:rPr>
          <w:rFonts w:ascii="Times New Roman" w:eastAsia="Arial Unicode MS" w:hAnsi="Times New Roman" w:cs="Times New Roman"/>
          <w:kern w:val="1"/>
          <w:sz w:val="28"/>
          <w:szCs w:val="24"/>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Глава  </w:t>
      </w:r>
      <w:r>
        <w:rPr>
          <w:rFonts w:ascii="Times New Roman" w:eastAsia="Arial Unicode MS" w:hAnsi="Times New Roman" w:cs="Times New Roman"/>
          <w:kern w:val="1"/>
          <w:sz w:val="28"/>
          <w:szCs w:val="28"/>
        </w:rPr>
        <w:t>Копанищенского</w:t>
      </w: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сельского поселения</w:t>
      </w:r>
      <w:r w:rsidRPr="00FB2465">
        <w:rPr>
          <w:rFonts w:ascii="Times New Roman" w:eastAsia="Arial Unicode MS" w:hAnsi="Times New Roman" w:cs="Times New Roman"/>
          <w:kern w:val="1"/>
          <w:sz w:val="28"/>
          <w:szCs w:val="28"/>
        </w:rPr>
        <w:tab/>
      </w:r>
      <w:r w:rsidRPr="00FB2465">
        <w:rPr>
          <w:rFonts w:ascii="Times New Roman" w:eastAsia="Arial Unicode MS" w:hAnsi="Times New Roman" w:cs="Times New Roman"/>
          <w:kern w:val="1"/>
          <w:sz w:val="28"/>
          <w:szCs w:val="28"/>
        </w:rPr>
        <w:tab/>
      </w:r>
      <w:r w:rsidRPr="00FB2465">
        <w:rPr>
          <w:rFonts w:ascii="Times New Roman" w:eastAsia="Arial Unicode MS" w:hAnsi="Times New Roman" w:cs="Times New Roman"/>
          <w:kern w:val="1"/>
          <w:sz w:val="28"/>
          <w:szCs w:val="28"/>
        </w:rPr>
        <w:tab/>
      </w:r>
      <w:r w:rsidRPr="00FB2465">
        <w:rPr>
          <w:rFonts w:ascii="Times New Roman" w:eastAsia="Arial Unicode MS" w:hAnsi="Times New Roman" w:cs="Times New Roman"/>
          <w:kern w:val="1"/>
          <w:sz w:val="28"/>
          <w:szCs w:val="28"/>
        </w:rPr>
        <w:tab/>
      </w:r>
      <w:r w:rsidRPr="00FB2465">
        <w:rPr>
          <w:rFonts w:ascii="Times New Roman" w:eastAsia="Arial Unicode MS" w:hAnsi="Times New Roman" w:cs="Times New Roman"/>
          <w:kern w:val="1"/>
          <w:sz w:val="28"/>
          <w:szCs w:val="28"/>
        </w:rPr>
        <w:tab/>
      </w:r>
      <w:r w:rsidRPr="00FB2465">
        <w:rPr>
          <w:rFonts w:ascii="Times New Roman" w:eastAsia="Arial Unicode MS" w:hAnsi="Times New Roman" w:cs="Times New Roman"/>
          <w:kern w:val="1"/>
          <w:sz w:val="28"/>
          <w:szCs w:val="28"/>
        </w:rPr>
        <w:tab/>
      </w:r>
      <w:r w:rsidRPr="00FB2465">
        <w:rPr>
          <w:rFonts w:ascii="Times New Roman" w:eastAsia="Arial Unicode MS" w:hAnsi="Times New Roman" w:cs="Times New Roman"/>
          <w:kern w:val="1"/>
          <w:sz w:val="28"/>
          <w:szCs w:val="28"/>
        </w:rPr>
        <w:tab/>
      </w:r>
      <w:r>
        <w:rPr>
          <w:rFonts w:ascii="Times New Roman" w:eastAsia="Arial Unicode MS" w:hAnsi="Times New Roman" w:cs="Times New Roman"/>
          <w:kern w:val="1"/>
          <w:sz w:val="28"/>
          <w:szCs w:val="28"/>
        </w:rPr>
        <w:t>А.М.Кетов</w:t>
      </w:r>
      <w:r w:rsidRPr="00FB2465">
        <w:rPr>
          <w:rFonts w:ascii="Times New Roman" w:eastAsia="Arial Unicode MS" w:hAnsi="Times New Roman" w:cs="Times New Roman"/>
          <w:kern w:val="1"/>
          <w:sz w:val="28"/>
          <w:szCs w:val="28"/>
        </w:rPr>
        <w:t xml:space="preserve">  </w:t>
      </w: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contextualSpacing/>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lastRenderedPageBreak/>
        <w:t xml:space="preserve">                                            </w:t>
      </w:r>
      <w:r w:rsidRPr="00FB2465">
        <w:rPr>
          <w:rFonts w:ascii="Times New Roman" w:eastAsia="Arial Unicode MS" w:hAnsi="Times New Roman" w:cs="Times New Roman"/>
          <w:kern w:val="1"/>
          <w:sz w:val="28"/>
          <w:szCs w:val="28"/>
        </w:rPr>
        <w:t xml:space="preserve">                           </w:t>
      </w:r>
      <w:r w:rsidRPr="00FB2465">
        <w:rPr>
          <w:rFonts w:ascii="Times New Roman" w:eastAsia="Calibri" w:hAnsi="Times New Roman" w:cs="Times New Roman"/>
          <w:kern w:val="1"/>
          <w:sz w:val="28"/>
          <w:szCs w:val="28"/>
        </w:rPr>
        <w:t>Приложение № 1 к постановлению</w:t>
      </w:r>
    </w:p>
    <w:p w:rsidR="00FB2465" w:rsidRPr="00FB2465" w:rsidRDefault="00FB2465" w:rsidP="00FB2465">
      <w:pPr>
        <w:widowControl w:val="0"/>
        <w:suppressAutoHyphens/>
        <w:spacing w:after="0" w:line="240" w:lineRule="auto"/>
        <w:ind w:left="4956"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 администрации </w:t>
      </w:r>
      <w:r>
        <w:rPr>
          <w:rFonts w:ascii="Times New Roman" w:eastAsia="Arial Unicode MS" w:hAnsi="Times New Roman" w:cs="Times New Roman"/>
          <w:kern w:val="1"/>
          <w:sz w:val="28"/>
          <w:szCs w:val="28"/>
        </w:rPr>
        <w:t>Копанищенского</w:t>
      </w:r>
    </w:p>
    <w:p w:rsidR="00FB2465" w:rsidRPr="00FB2465" w:rsidRDefault="00FB2465" w:rsidP="00FB2465">
      <w:pPr>
        <w:widowControl w:val="0"/>
        <w:suppressAutoHyphens/>
        <w:spacing w:after="0" w:line="240" w:lineRule="auto"/>
        <w:ind w:left="4956"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 сельского поселения Лискинского </w:t>
      </w:r>
    </w:p>
    <w:p w:rsidR="00FB2465" w:rsidRPr="00FB2465" w:rsidRDefault="00FB2465" w:rsidP="00FB2465">
      <w:pPr>
        <w:widowControl w:val="0"/>
        <w:suppressAutoHyphens/>
        <w:spacing w:after="0" w:line="240" w:lineRule="auto"/>
        <w:ind w:left="4956"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 муниципального района</w:t>
      </w:r>
      <w:r w:rsidRPr="00FB2465">
        <w:rPr>
          <w:rFonts w:ascii="Times New Roman" w:eastAsia="Arial Unicode MS" w:hAnsi="Times New Roman" w:cs="Times New Roman"/>
          <w:kern w:val="1"/>
          <w:sz w:val="28"/>
          <w:szCs w:val="28"/>
        </w:rPr>
        <w:t xml:space="preserve"> </w:t>
      </w:r>
      <w:r w:rsidRPr="00FB2465">
        <w:rPr>
          <w:rFonts w:ascii="Times New Roman" w:eastAsia="Calibri" w:hAnsi="Times New Roman" w:cs="Times New Roman"/>
          <w:kern w:val="1"/>
          <w:sz w:val="28"/>
          <w:szCs w:val="28"/>
        </w:rPr>
        <w:t xml:space="preserve">Воронежской </w:t>
      </w:r>
    </w:p>
    <w:p w:rsidR="00FB2465" w:rsidRPr="00FB2465" w:rsidRDefault="00FB2465" w:rsidP="00FB2465">
      <w:pPr>
        <w:widowControl w:val="0"/>
        <w:suppressAutoHyphens/>
        <w:spacing w:after="0" w:line="240" w:lineRule="auto"/>
        <w:ind w:left="4956" w:right="-3969"/>
        <w:jc w:val="both"/>
        <w:rPr>
          <w:rFonts w:ascii="Times New Roman" w:eastAsia="Arial Unicode MS" w:hAnsi="Times New Roman" w:cs="Times New Roman"/>
          <w:b/>
          <w:bCs/>
          <w:color w:val="1E1E1E"/>
          <w:kern w:val="1"/>
          <w:sz w:val="28"/>
          <w:szCs w:val="28"/>
        </w:rPr>
      </w:pPr>
      <w:r w:rsidRPr="00FB2465">
        <w:rPr>
          <w:rFonts w:ascii="Times New Roman" w:eastAsia="Calibri" w:hAnsi="Times New Roman" w:cs="Times New Roman"/>
          <w:kern w:val="1"/>
          <w:sz w:val="28"/>
          <w:szCs w:val="28"/>
        </w:rPr>
        <w:t xml:space="preserve"> области от  </w:t>
      </w:r>
      <w:r>
        <w:rPr>
          <w:rFonts w:ascii="Times New Roman" w:eastAsia="Calibri" w:hAnsi="Times New Roman" w:cs="Times New Roman"/>
          <w:kern w:val="1"/>
          <w:sz w:val="28"/>
          <w:szCs w:val="28"/>
          <w:u w:val="single"/>
        </w:rPr>
        <w:t>11</w:t>
      </w:r>
      <w:r w:rsidRPr="00FB2465">
        <w:rPr>
          <w:rFonts w:ascii="Times New Roman" w:eastAsia="Calibri" w:hAnsi="Times New Roman" w:cs="Times New Roman"/>
          <w:kern w:val="1"/>
          <w:sz w:val="28"/>
          <w:szCs w:val="28"/>
          <w:u w:val="single"/>
        </w:rPr>
        <w:t xml:space="preserve">.04.2025г. № </w:t>
      </w:r>
      <w:r>
        <w:rPr>
          <w:rFonts w:ascii="Times New Roman" w:eastAsia="Calibri" w:hAnsi="Times New Roman" w:cs="Times New Roman"/>
          <w:kern w:val="1"/>
          <w:sz w:val="28"/>
          <w:szCs w:val="28"/>
          <w:u w:val="single"/>
        </w:rPr>
        <w:t>28</w:t>
      </w:r>
    </w:p>
    <w:p w:rsidR="00FB2465" w:rsidRPr="00FB2465" w:rsidRDefault="00FB2465" w:rsidP="00FB2465">
      <w:pPr>
        <w:widowControl w:val="0"/>
        <w:suppressAutoHyphens/>
        <w:autoSpaceDE w:val="0"/>
        <w:autoSpaceDN w:val="0"/>
        <w:adjustRightInd w:val="0"/>
        <w:spacing w:after="0" w:line="240" w:lineRule="auto"/>
        <w:jc w:val="right"/>
        <w:rPr>
          <w:rFonts w:ascii="Times New Roman" w:eastAsia="Arial Unicode MS" w:hAnsi="Times New Roman" w:cs="Times New Roman"/>
          <w:kern w:val="1"/>
          <w:sz w:val="28"/>
          <w:szCs w:val="24"/>
        </w:rPr>
      </w:pPr>
    </w:p>
    <w:p w:rsidR="00FB2465" w:rsidRPr="00FB2465" w:rsidRDefault="00FB2465" w:rsidP="00FB2465">
      <w:pPr>
        <w:widowControl w:val="0"/>
        <w:suppressAutoHyphens/>
        <w:spacing w:after="0" w:line="240" w:lineRule="auto"/>
        <w:ind w:right="-3969"/>
        <w:jc w:val="both"/>
        <w:rPr>
          <w:rFonts w:ascii="Times New Roman" w:eastAsia="Arial Unicode MS" w:hAnsi="Times New Roman" w:cs="Times New Roman"/>
          <w:b/>
          <w:bCs/>
          <w:color w:val="1E1E1E"/>
          <w:kern w:val="1"/>
          <w:sz w:val="28"/>
          <w:szCs w:val="28"/>
        </w:rPr>
      </w:pPr>
      <w:r w:rsidRPr="00FB2465">
        <w:rPr>
          <w:rFonts w:ascii="Times New Roman" w:eastAsia="Arial Unicode MS" w:hAnsi="Times New Roman" w:cs="Times New Roman"/>
          <w:kern w:val="1"/>
          <w:sz w:val="28"/>
          <w:szCs w:val="28"/>
        </w:rPr>
        <w:t xml:space="preserve">                         </w:t>
      </w:r>
    </w:p>
    <w:p w:rsidR="00FB2465" w:rsidRPr="00FB2465" w:rsidRDefault="00FB2465" w:rsidP="00FB2465">
      <w:pPr>
        <w:widowControl w:val="0"/>
        <w:suppressAutoHyphens/>
        <w:autoSpaceDE w:val="0"/>
        <w:autoSpaceDN w:val="0"/>
        <w:adjustRightInd w:val="0"/>
        <w:spacing w:after="0" w:line="240" w:lineRule="auto"/>
        <w:jc w:val="right"/>
        <w:rPr>
          <w:rFonts w:ascii="Times New Roman" w:eastAsia="Arial Unicode MS" w:hAnsi="Times New Roman" w:cs="Times New Roman"/>
          <w:kern w:val="1"/>
          <w:sz w:val="28"/>
          <w:szCs w:val="24"/>
        </w:rPr>
      </w:pPr>
    </w:p>
    <w:p w:rsidR="00FB2465" w:rsidRPr="00FB2465" w:rsidRDefault="00FB2465" w:rsidP="00FB2465">
      <w:pPr>
        <w:autoSpaceDE w:val="0"/>
        <w:autoSpaceDN w:val="0"/>
        <w:adjustRightInd w:val="0"/>
        <w:spacing w:after="0"/>
        <w:ind w:firstLine="540"/>
        <w:jc w:val="center"/>
        <w:rPr>
          <w:rFonts w:ascii="Times New Roman" w:eastAsia="Times New Roman" w:hAnsi="Times New Roman" w:cs="Times New Roman"/>
          <w:b/>
          <w:bCs/>
          <w:sz w:val="28"/>
          <w:szCs w:val="28"/>
          <w:lang w:eastAsia="ru-RU"/>
        </w:rPr>
      </w:pPr>
      <w:r w:rsidRPr="00FB2465">
        <w:rPr>
          <w:rFonts w:ascii="Times New Roman" w:eastAsia="Times New Roman" w:hAnsi="Times New Roman" w:cs="Times New Roman"/>
          <w:b/>
          <w:bCs/>
          <w:sz w:val="28"/>
          <w:szCs w:val="28"/>
          <w:lang w:eastAsia="ru-RU"/>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Pr>
          <w:rFonts w:ascii="Times New Roman" w:eastAsia="Times New Roman" w:hAnsi="Times New Roman" w:cs="Times New Roman"/>
          <w:b/>
          <w:bCs/>
          <w:sz w:val="28"/>
          <w:szCs w:val="28"/>
          <w:lang w:eastAsia="ru-RU"/>
        </w:rPr>
        <w:t>КОПАНИЩЕНСКОЕ</w:t>
      </w:r>
      <w:r w:rsidRPr="00FB2465">
        <w:rPr>
          <w:rFonts w:ascii="Times New Roman" w:eastAsia="Times New Roman" w:hAnsi="Times New Roman" w:cs="Times New Roman"/>
          <w:b/>
          <w:bCs/>
          <w:sz w:val="28"/>
          <w:szCs w:val="28"/>
          <w:lang w:eastAsia="ru-RU"/>
        </w:rPr>
        <w:t xml:space="preserve"> СЕЛЬСКОЕ ПОСЕЛЕНИЕ ЛИСКИНСКОГО МУНИЦИПАЛЬНОГО РАЙОНА</w:t>
      </w:r>
    </w:p>
    <w:p w:rsidR="00FB2465" w:rsidRPr="00FB2465" w:rsidRDefault="00FB2465" w:rsidP="00FB2465">
      <w:pPr>
        <w:autoSpaceDE w:val="0"/>
        <w:autoSpaceDN w:val="0"/>
        <w:adjustRightInd w:val="0"/>
        <w:spacing w:after="0"/>
        <w:ind w:firstLine="540"/>
        <w:jc w:val="center"/>
        <w:rPr>
          <w:rFonts w:ascii="Times New Roman" w:eastAsia="Times New Roman" w:hAnsi="Times New Roman" w:cs="Times New Roman"/>
          <w:b/>
          <w:bCs/>
          <w:sz w:val="28"/>
          <w:szCs w:val="28"/>
          <w:lang w:eastAsia="ru-RU"/>
        </w:rPr>
      </w:pPr>
    </w:p>
    <w:tbl>
      <w:tblPr>
        <w:tblW w:w="9815" w:type="dxa"/>
        <w:tblInd w:w="-1026" w:type="dxa"/>
        <w:tblLook w:val="01E0" w:firstRow="1" w:lastRow="1" w:firstColumn="1" w:lastColumn="1" w:noHBand="0" w:noVBand="0"/>
      </w:tblPr>
      <w:tblGrid>
        <w:gridCol w:w="1310"/>
        <w:gridCol w:w="2977"/>
        <w:gridCol w:w="5528"/>
      </w:tblGrid>
      <w:tr w:rsidR="00FB2465" w:rsidRPr="00FB2465" w:rsidTr="00FB2465">
        <w:trPr>
          <w:trHeight w:val="1384"/>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1.</w:t>
            </w:r>
          </w:p>
          <w:p w:rsidR="00FB2465" w:rsidRPr="00FB2465" w:rsidRDefault="00FB2465" w:rsidP="00FB2465">
            <w:pPr>
              <w:widowControl w:val="0"/>
              <w:suppressAutoHyphens/>
              <w:spacing w:after="0" w:line="240" w:lineRule="auto"/>
              <w:jc w:val="center"/>
              <w:rPr>
                <w:rFonts w:ascii="Times New Roman" w:eastAsia="Arial Unicode MS" w:hAnsi="Times New Roman" w:cs="Times New Roman"/>
                <w:kern w:val="1"/>
                <w:sz w:val="28"/>
                <w:szCs w:val="24"/>
              </w:rPr>
            </w:pPr>
          </w:p>
          <w:p w:rsidR="00FB2465" w:rsidRPr="00FB2465" w:rsidRDefault="00FB2465" w:rsidP="00FB2465">
            <w:pPr>
              <w:widowControl w:val="0"/>
              <w:suppressAutoHyphens/>
              <w:spacing w:after="0" w:line="240" w:lineRule="auto"/>
              <w:jc w:val="center"/>
              <w:rPr>
                <w:rFonts w:ascii="Times New Roman" w:eastAsia="Arial Unicode MS" w:hAnsi="Times New Roman" w:cs="Times New Roman"/>
                <w:kern w:val="1"/>
                <w:sz w:val="28"/>
                <w:szCs w:val="24"/>
              </w:rPr>
            </w:pPr>
          </w:p>
          <w:p w:rsidR="00FB2465" w:rsidRPr="00FB2465" w:rsidRDefault="00FB2465" w:rsidP="00FB2465">
            <w:pPr>
              <w:widowControl w:val="0"/>
              <w:suppressAutoHyphens/>
              <w:spacing w:after="0" w:line="240" w:lineRule="auto"/>
              <w:jc w:val="center"/>
              <w:rPr>
                <w:rFonts w:ascii="Times New Roman" w:eastAsia="Arial Unicode MS" w:hAnsi="Times New Roman" w:cs="Times New Roman"/>
                <w:kern w:val="1"/>
                <w:sz w:val="28"/>
                <w:szCs w:val="24"/>
              </w:rPr>
            </w:pPr>
          </w:p>
        </w:tc>
        <w:tc>
          <w:tcPr>
            <w:tcW w:w="2977" w:type="dxa"/>
          </w:tcPr>
          <w:p w:rsidR="00FB2465" w:rsidRDefault="00FB2465" w:rsidP="00FB2465">
            <w:pPr>
              <w:autoSpaceDE w:val="0"/>
              <w:autoSpaceDN w:val="0"/>
              <w:adjustRightInd w:val="0"/>
              <w:spacing w:after="0" w:line="240" w:lineRule="auto"/>
              <w:ind w:right="-2022"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Кетов Александр</w:t>
            </w:r>
          </w:p>
          <w:p w:rsidR="00FB2465" w:rsidRPr="00FB2465" w:rsidRDefault="00FB2465" w:rsidP="00FB2465">
            <w:pPr>
              <w:autoSpaceDE w:val="0"/>
              <w:autoSpaceDN w:val="0"/>
              <w:adjustRightInd w:val="0"/>
              <w:spacing w:after="0" w:line="240" w:lineRule="auto"/>
              <w:ind w:right="-2022"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Михайлович</w:t>
            </w:r>
          </w:p>
          <w:p w:rsidR="00FB2465" w:rsidRPr="00FB2465" w:rsidRDefault="00FB2465" w:rsidP="00FB2465">
            <w:pPr>
              <w:autoSpaceDE w:val="0"/>
              <w:autoSpaceDN w:val="0"/>
              <w:adjustRightInd w:val="0"/>
              <w:spacing w:after="0"/>
              <w:ind w:firstLine="720"/>
              <w:rPr>
                <w:rFonts w:ascii="Times New Roman" w:eastAsia="Times New Roman" w:hAnsi="Times New Roman" w:cs="Times New Roman"/>
                <w:sz w:val="28"/>
                <w:szCs w:val="28"/>
                <w:lang w:eastAsia="ru-RU"/>
              </w:rPr>
            </w:pP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 глава </w:t>
            </w:r>
            <w:r>
              <w:rPr>
                <w:rFonts w:ascii="Times New Roman" w:eastAsia="Times New Roman" w:hAnsi="Times New Roman" w:cs="Times New Roman"/>
                <w:sz w:val="28"/>
                <w:szCs w:val="28"/>
                <w:lang w:eastAsia="ru-RU"/>
              </w:rPr>
              <w:t>Копанищенского</w:t>
            </w:r>
            <w:r w:rsidRPr="00FB246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sidRPr="00FB2465">
              <w:rPr>
                <w:rFonts w:ascii="Times New Roman" w:eastAsia="Times New Roman" w:hAnsi="Times New Roman" w:cs="Times New Roman"/>
                <w:iCs/>
                <w:sz w:val="28"/>
                <w:szCs w:val="28"/>
                <w:lang w:eastAsia="ru-RU"/>
              </w:rPr>
              <w:t>председатель согласительной комиссии</w:t>
            </w:r>
            <w:r w:rsidRPr="00FB2465">
              <w:rPr>
                <w:rFonts w:ascii="Times New Roman" w:eastAsia="Times New Roman" w:hAnsi="Times New Roman" w:cs="Times New Roman"/>
                <w:sz w:val="28"/>
                <w:szCs w:val="28"/>
                <w:lang w:eastAsia="ru-RU"/>
              </w:rPr>
              <w:t>;</w:t>
            </w:r>
            <w:bookmarkStart w:id="0" w:name="_GoBack"/>
            <w:bookmarkEnd w:id="0"/>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tc>
      </w:tr>
      <w:tr w:rsidR="00FB2465" w:rsidRPr="00FB2465" w:rsidTr="00FB2465">
        <w:trPr>
          <w:trHeight w:val="1066"/>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2. </w:t>
            </w:r>
          </w:p>
        </w:tc>
        <w:tc>
          <w:tcPr>
            <w:tcW w:w="2977" w:type="dxa"/>
          </w:tcPr>
          <w:p w:rsidR="00FB2465" w:rsidRPr="00FB2465" w:rsidRDefault="0086447E" w:rsidP="00FB2465">
            <w:pPr>
              <w:autoSpaceDE w:val="0"/>
              <w:autoSpaceDN w:val="0"/>
              <w:adjustRightInd w:val="0"/>
              <w:spacing w:after="0" w:line="240" w:lineRule="auto"/>
              <w:ind w:right="-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Никитина Ольга Ивановна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 </w:t>
            </w:r>
            <w:r w:rsidR="0086447E">
              <w:rPr>
                <w:rFonts w:ascii="Times New Roman" w:eastAsia="Times New Roman" w:hAnsi="Times New Roman" w:cs="Times New Roman"/>
                <w:sz w:val="28"/>
                <w:szCs w:val="28"/>
                <w:lang w:eastAsia="ru-RU"/>
              </w:rPr>
              <w:t>депутат Совета народных депутатов</w:t>
            </w:r>
            <w:r w:rsidR="0086447E" w:rsidRPr="00FB2465">
              <w:rPr>
                <w:rFonts w:ascii="Times New Roman" w:eastAsia="Times New Roman" w:hAnsi="Times New Roman" w:cs="Times New Roman"/>
                <w:sz w:val="28"/>
                <w:szCs w:val="28"/>
                <w:lang w:eastAsia="ru-RU"/>
              </w:rPr>
              <w:t xml:space="preserve"> </w:t>
            </w:r>
            <w:r w:rsidR="0086447E">
              <w:rPr>
                <w:rFonts w:ascii="Times New Roman" w:eastAsia="Times New Roman" w:hAnsi="Times New Roman" w:cs="Times New Roman"/>
                <w:sz w:val="28"/>
                <w:szCs w:val="28"/>
                <w:lang w:eastAsia="ru-RU"/>
              </w:rPr>
              <w:t>Копанищенского</w:t>
            </w:r>
            <w:r w:rsidR="0086447E" w:rsidRPr="00FB246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FB2465">
              <w:rPr>
                <w:rFonts w:ascii="Times New Roman" w:eastAsia="Times New Roman" w:hAnsi="Times New Roman" w:cs="Times New Roman"/>
                <w:sz w:val="28"/>
                <w:szCs w:val="28"/>
                <w:lang w:eastAsia="ru-RU"/>
              </w:rPr>
              <w:t xml:space="preserve">, </w:t>
            </w:r>
            <w:r w:rsidRPr="00FB2465">
              <w:rPr>
                <w:rFonts w:ascii="Times New Roman" w:eastAsia="Times New Roman" w:hAnsi="Times New Roman" w:cs="Times New Roman"/>
                <w:iCs/>
                <w:sz w:val="28"/>
                <w:szCs w:val="28"/>
                <w:lang w:eastAsia="ru-RU"/>
              </w:rPr>
              <w:t>заместитель председателя согласительной комиссии</w:t>
            </w:r>
            <w:r w:rsidRPr="00FB2465">
              <w:rPr>
                <w:rFonts w:ascii="Times New Roman" w:eastAsia="Times New Roman" w:hAnsi="Times New Roman" w:cs="Times New Roman"/>
                <w:sz w:val="28"/>
                <w:szCs w:val="28"/>
                <w:lang w:eastAsia="ru-RU"/>
              </w:rPr>
              <w:t>;</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tc>
      </w:tr>
      <w:tr w:rsidR="00FB2465" w:rsidRPr="00FB2465" w:rsidTr="00FB2465">
        <w:trPr>
          <w:trHeight w:val="1066"/>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3.</w:t>
            </w:r>
          </w:p>
        </w:tc>
        <w:tc>
          <w:tcPr>
            <w:tcW w:w="2977" w:type="dxa"/>
          </w:tcPr>
          <w:p w:rsidR="00FB2465" w:rsidRPr="00FB2465" w:rsidRDefault="0086447E" w:rsidP="00FB2465">
            <w:pPr>
              <w:autoSpaceDE w:val="0"/>
              <w:autoSpaceDN w:val="0"/>
              <w:adjustRightInd w:val="0"/>
              <w:spacing w:after="0" w:line="240" w:lineRule="auto"/>
              <w:ind w:left="142" w:right="-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Филаткина Нина Евгеньевна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 </w:t>
            </w:r>
            <w:r w:rsidR="0086447E">
              <w:rPr>
                <w:rFonts w:ascii="Times New Roman" w:eastAsia="Times New Roman" w:hAnsi="Times New Roman" w:cs="Times New Roman"/>
                <w:sz w:val="28"/>
                <w:szCs w:val="28"/>
                <w:lang w:eastAsia="ru-RU"/>
              </w:rPr>
              <w:t>ведущий специалист администрации</w:t>
            </w:r>
            <w:r w:rsidRPr="00FB24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Копанищенского</w:t>
            </w:r>
            <w:r w:rsidRPr="00FB246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sidRPr="00FB2465">
              <w:rPr>
                <w:rFonts w:ascii="Times New Roman" w:eastAsia="Times New Roman" w:hAnsi="Times New Roman" w:cs="Times New Roman"/>
                <w:iCs/>
                <w:sz w:val="28"/>
                <w:szCs w:val="28"/>
                <w:lang w:eastAsia="ru-RU"/>
              </w:rPr>
              <w:t>секретарь комиссии</w:t>
            </w:r>
            <w:r w:rsidRPr="00FB2465">
              <w:rPr>
                <w:rFonts w:ascii="Times New Roman" w:eastAsia="Times New Roman" w:hAnsi="Times New Roman" w:cs="Times New Roman"/>
                <w:sz w:val="28"/>
                <w:szCs w:val="28"/>
                <w:lang w:eastAsia="ru-RU"/>
              </w:rPr>
              <w:t>;</w:t>
            </w: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Члены комиссии:</w:t>
            </w:r>
          </w:p>
        </w:tc>
      </w:tr>
      <w:tr w:rsidR="00FB2465" w:rsidRPr="00FB2465" w:rsidTr="00FB2465">
        <w:trPr>
          <w:trHeight w:val="1878"/>
        </w:trPr>
        <w:tc>
          <w:tcPr>
            <w:tcW w:w="1310" w:type="dxa"/>
          </w:tcPr>
          <w:p w:rsidR="00FB2465" w:rsidRPr="00FB2465" w:rsidRDefault="00FB2465" w:rsidP="00FB2465">
            <w:pPr>
              <w:autoSpaceDE w:val="0"/>
              <w:autoSpaceDN w:val="0"/>
              <w:adjustRightInd w:val="0"/>
              <w:spacing w:after="0"/>
              <w:ind w:firstLine="720"/>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4.</w:t>
            </w:r>
          </w:p>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p>
        </w:tc>
        <w:tc>
          <w:tcPr>
            <w:tcW w:w="2977" w:type="dxa"/>
          </w:tcPr>
          <w:p w:rsidR="00FB2465" w:rsidRPr="00FB2465" w:rsidRDefault="00FB2465" w:rsidP="00FB2465">
            <w:pPr>
              <w:tabs>
                <w:tab w:val="left" w:pos="-800"/>
              </w:tabs>
              <w:autoSpaceDE w:val="0"/>
              <w:autoSpaceDN w:val="0"/>
              <w:adjustRightInd w:val="0"/>
              <w:spacing w:after="0"/>
              <w:ind w:firstLine="720"/>
              <w:rPr>
                <w:rFonts w:ascii="Times New Roman" w:eastAsia="Times New Roman" w:hAnsi="Times New Roman" w:cs="Times New Roman"/>
                <w:sz w:val="28"/>
                <w:szCs w:val="28"/>
                <w:lang w:eastAsia="ru-RU"/>
              </w:rPr>
            </w:pPr>
          </w:p>
          <w:p w:rsidR="00FB2465" w:rsidRPr="00FB2465" w:rsidRDefault="00FB2465" w:rsidP="00FB2465">
            <w:pPr>
              <w:tabs>
                <w:tab w:val="left" w:pos="-800"/>
              </w:tabs>
              <w:autoSpaceDE w:val="0"/>
              <w:autoSpaceDN w:val="0"/>
              <w:adjustRightInd w:val="0"/>
              <w:spacing w:after="0"/>
              <w:ind w:firstLine="142"/>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Шабанова </w:t>
            </w:r>
          </w:p>
          <w:p w:rsidR="00FB2465" w:rsidRPr="00FB2465" w:rsidRDefault="00FB2465" w:rsidP="00FB2465">
            <w:pPr>
              <w:tabs>
                <w:tab w:val="left" w:pos="-800"/>
              </w:tabs>
              <w:autoSpaceDE w:val="0"/>
              <w:autoSpaceDN w:val="0"/>
              <w:adjustRightInd w:val="0"/>
              <w:spacing w:after="0"/>
              <w:ind w:firstLine="142"/>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Наталья Александровна</w:t>
            </w:r>
          </w:p>
        </w:tc>
        <w:tc>
          <w:tcPr>
            <w:tcW w:w="5528" w:type="dxa"/>
            <w:vAlign w:val="center"/>
          </w:tcPr>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начальник отдела по работе с земельными участками областного уровня собственности министерства имущественных и земельных отношений Воронежской области;</w:t>
            </w: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tc>
      </w:tr>
      <w:tr w:rsidR="00FB2465" w:rsidRPr="00FB2465" w:rsidTr="00FB2465">
        <w:trPr>
          <w:trHeight w:val="639"/>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lastRenderedPageBreak/>
              <w:t>5.</w:t>
            </w:r>
          </w:p>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p>
        </w:tc>
        <w:tc>
          <w:tcPr>
            <w:tcW w:w="2977" w:type="dxa"/>
          </w:tcPr>
          <w:p w:rsidR="00FB2465" w:rsidRPr="00FB2465" w:rsidRDefault="00FB2465" w:rsidP="00FB2465">
            <w:pPr>
              <w:tabs>
                <w:tab w:val="left" w:pos="-800"/>
              </w:tabs>
              <w:autoSpaceDE w:val="0"/>
              <w:autoSpaceDN w:val="0"/>
              <w:adjustRightInd w:val="0"/>
              <w:spacing w:after="0" w:line="240" w:lineRule="auto"/>
              <w:ind w:firstLine="142"/>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Москаленко</w:t>
            </w:r>
          </w:p>
          <w:p w:rsidR="00FB2465" w:rsidRPr="00FB2465" w:rsidRDefault="00FB2465" w:rsidP="00FB2465">
            <w:pPr>
              <w:tabs>
                <w:tab w:val="left" w:pos="-800"/>
              </w:tabs>
              <w:autoSpaceDE w:val="0"/>
              <w:autoSpaceDN w:val="0"/>
              <w:adjustRightInd w:val="0"/>
              <w:spacing w:after="0" w:line="240" w:lineRule="auto"/>
              <w:ind w:firstLine="142"/>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Александра Сергеевна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ведущий консультант отдела по работе с земельными участками областного уровня собственности министерства имущественных и земельных отношений Воронежской области;</w:t>
            </w: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i/>
                <w:sz w:val="28"/>
                <w:szCs w:val="28"/>
                <w:u w:val="single"/>
                <w:lang w:eastAsia="ru-RU"/>
              </w:rPr>
            </w:pPr>
          </w:p>
        </w:tc>
      </w:tr>
      <w:tr w:rsidR="00FB2465" w:rsidRPr="00FB2465" w:rsidTr="00FB2465">
        <w:trPr>
          <w:trHeight w:val="1961"/>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p>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6.</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Яблочкина </w:t>
            </w: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Ольга Викторовна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заместитель руководителя ТУ Росимущества в Воронежской области;</w:t>
            </w:r>
          </w:p>
          <w:p w:rsidR="00FB2465" w:rsidRPr="00FB2465" w:rsidRDefault="00FB2465" w:rsidP="00FB2465">
            <w:pPr>
              <w:autoSpaceDE w:val="0"/>
              <w:autoSpaceDN w:val="0"/>
              <w:adjustRightInd w:val="0"/>
              <w:spacing w:after="0"/>
              <w:ind w:firstLine="720"/>
              <w:jc w:val="both"/>
              <w:rPr>
                <w:rFonts w:ascii="Times New Roman" w:eastAsia="Times New Roman" w:hAnsi="Times New Roman" w:cs="Times New Roman"/>
                <w:sz w:val="28"/>
                <w:szCs w:val="28"/>
                <w:lang w:eastAsia="ru-RU"/>
              </w:rPr>
            </w:pPr>
          </w:p>
        </w:tc>
      </w:tr>
      <w:tr w:rsidR="00FB2465" w:rsidRPr="00FB2465" w:rsidTr="00FB2465">
        <w:trPr>
          <w:trHeight w:val="1901"/>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7.</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Ульяшина Ирина Викторовна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заместитель главы администрации Лискинского муниципального района Воронежской области - руководитель отдела по управлению муниципальным имуществом</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B2465" w:rsidRPr="00FB2465" w:rsidTr="00FB2465">
        <w:trPr>
          <w:trHeight w:val="1604"/>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8.</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Воробьева Ольга </w:t>
            </w: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Ивановна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начальник отдела главного архитектора администрации Лискинского муниципального района Воронежской области;</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B2465" w:rsidRPr="00FB2465" w:rsidTr="00FB2465">
        <w:trPr>
          <w:trHeight w:val="1278"/>
        </w:trPr>
        <w:tc>
          <w:tcPr>
            <w:tcW w:w="1310" w:type="dxa"/>
          </w:tcPr>
          <w:p w:rsidR="00FB2465" w:rsidRPr="00FB2465" w:rsidRDefault="00FB2465" w:rsidP="00FB2465">
            <w:pPr>
              <w:autoSpaceDE w:val="0"/>
              <w:autoSpaceDN w:val="0"/>
              <w:adjustRightInd w:val="0"/>
              <w:spacing w:after="0"/>
              <w:ind w:firstLine="720"/>
              <w:jc w:val="center"/>
              <w:rPr>
                <w:rFonts w:ascii="Times New Roman" w:eastAsia="Times New Roman" w:hAnsi="Times New Roman" w:cs="Times New Roman"/>
                <w:sz w:val="28"/>
                <w:szCs w:val="28"/>
                <w:lang w:eastAsia="ru-RU"/>
              </w:rPr>
            </w:pPr>
            <w:bookmarkStart w:id="1" w:name="_Hlk112224155"/>
            <w:r w:rsidRPr="00FB2465">
              <w:rPr>
                <w:rFonts w:ascii="Times New Roman" w:eastAsia="Times New Roman" w:hAnsi="Times New Roman" w:cs="Times New Roman"/>
                <w:sz w:val="28"/>
                <w:szCs w:val="28"/>
                <w:lang w:eastAsia="ru-RU"/>
              </w:rPr>
              <w:t>9.</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Шереметьева Юлия Викторовна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заместитель начальника Острогожского межмуниципального отдела (Лискинский район);</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bookmarkEnd w:id="1"/>
      <w:tr w:rsidR="00FB2465" w:rsidRPr="00FB2465" w:rsidTr="00FB2465">
        <w:trPr>
          <w:trHeight w:val="1278"/>
        </w:trPr>
        <w:tc>
          <w:tcPr>
            <w:tcW w:w="1310" w:type="dxa"/>
          </w:tcPr>
          <w:p w:rsidR="00FB2465" w:rsidRPr="00FB2465" w:rsidRDefault="00FB2465" w:rsidP="00FB2465">
            <w:pPr>
              <w:autoSpaceDE w:val="0"/>
              <w:autoSpaceDN w:val="0"/>
              <w:adjustRightInd w:val="0"/>
              <w:spacing w:after="0"/>
              <w:ind w:right="-108"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10.</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Бочарников</w:t>
            </w: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Владимир Александрович</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 - начальник отдела по работе с объектами недвижимости ОГБУ ВО «Природные ресурсы»;</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B2465" w:rsidRPr="00FB2465" w:rsidTr="00FB2465">
        <w:trPr>
          <w:trHeight w:val="1263"/>
        </w:trPr>
        <w:tc>
          <w:tcPr>
            <w:tcW w:w="1310" w:type="dxa"/>
          </w:tcPr>
          <w:p w:rsidR="00FB2465" w:rsidRPr="00FB2465" w:rsidRDefault="00FB2465" w:rsidP="00FB2465">
            <w:pPr>
              <w:autoSpaceDE w:val="0"/>
              <w:autoSpaceDN w:val="0"/>
              <w:adjustRightInd w:val="0"/>
              <w:spacing w:after="0"/>
              <w:ind w:right="-108"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11.</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Буракова</w:t>
            </w: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Анастасия Викторовна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 - главный специалист отдела по работе с объектами недвижимости ОГБУ ВО «Природные ресурсы»;</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B2465" w:rsidRPr="00FB2465" w:rsidTr="00FB2465">
        <w:trPr>
          <w:trHeight w:val="1604"/>
        </w:trPr>
        <w:tc>
          <w:tcPr>
            <w:tcW w:w="1310" w:type="dxa"/>
          </w:tcPr>
          <w:p w:rsidR="00FB2465" w:rsidRPr="00FB2465" w:rsidRDefault="00FB2465" w:rsidP="00FB2465">
            <w:pPr>
              <w:autoSpaceDE w:val="0"/>
              <w:autoSpaceDN w:val="0"/>
              <w:adjustRightInd w:val="0"/>
              <w:spacing w:after="0"/>
              <w:ind w:right="-108" w:firstLine="720"/>
              <w:jc w:val="center"/>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12.</w:t>
            </w:r>
          </w:p>
        </w:tc>
        <w:tc>
          <w:tcPr>
            <w:tcW w:w="2977" w:type="dxa"/>
          </w:tcPr>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Безрук</w:t>
            </w:r>
          </w:p>
          <w:p w:rsidR="00FB2465" w:rsidRPr="00FB2465" w:rsidRDefault="00FB2465" w:rsidP="00FB2465">
            <w:pPr>
              <w:tabs>
                <w:tab w:val="left" w:pos="-800"/>
              </w:tabs>
              <w:autoSpaceDE w:val="0"/>
              <w:autoSpaceDN w:val="0"/>
              <w:adjustRightInd w:val="0"/>
              <w:spacing w:after="0" w:line="240" w:lineRule="auto"/>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Елена Геннадьевна</w:t>
            </w:r>
          </w:p>
        </w:tc>
        <w:tc>
          <w:tcPr>
            <w:tcW w:w="5528" w:type="dxa"/>
            <w:vAlign w:val="center"/>
          </w:tcPr>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2465">
              <w:rPr>
                <w:rFonts w:ascii="Times New Roman" w:eastAsia="Times New Roman" w:hAnsi="Times New Roman" w:cs="Times New Roman"/>
                <w:sz w:val="28"/>
                <w:szCs w:val="28"/>
                <w:lang w:eastAsia="ru-RU"/>
              </w:rPr>
              <w:t xml:space="preserve"> - заместитель министра – начальник отдела министерства лесного хозяйства Воронежской области;</w:t>
            </w:r>
          </w:p>
          <w:p w:rsidR="00FB2465" w:rsidRPr="00FB2465" w:rsidRDefault="00FB2465" w:rsidP="00FB24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FB2465" w:rsidRPr="00FB2465" w:rsidRDefault="00FB2465" w:rsidP="00FB2465">
      <w:pPr>
        <w:widowControl w:val="0"/>
        <w:tabs>
          <w:tab w:val="left" w:pos="3900"/>
        </w:tabs>
        <w:suppressAutoHyphens/>
        <w:spacing w:after="0" w:line="240" w:lineRule="auto"/>
        <w:ind w:left="-284"/>
        <w:rPr>
          <w:rFonts w:ascii="Times New Roman" w:eastAsia="Arial Unicode MS" w:hAnsi="Times New Roman" w:cs="Times New Roman"/>
          <w:kern w:val="1"/>
          <w:sz w:val="28"/>
          <w:szCs w:val="24"/>
        </w:rPr>
      </w:pPr>
      <w:r w:rsidRPr="00FB2465">
        <w:rPr>
          <w:rFonts w:ascii="Times New Roman" w:eastAsia="Arial Unicode MS" w:hAnsi="Times New Roman" w:cs="Times New Roman"/>
          <w:kern w:val="1"/>
          <w:sz w:val="28"/>
          <w:szCs w:val="24"/>
        </w:rPr>
        <w:t>13.   Верёвкин</w:t>
      </w:r>
      <w:r w:rsidRPr="00FB2465">
        <w:rPr>
          <w:rFonts w:ascii="Times New Roman" w:eastAsia="Arial Unicode MS" w:hAnsi="Times New Roman" w:cs="Times New Roman"/>
          <w:kern w:val="1"/>
          <w:sz w:val="28"/>
          <w:szCs w:val="24"/>
        </w:rPr>
        <w:tab/>
        <w:t xml:space="preserve">- кадастровый инженер, член СРО «ОПКД»;         </w:t>
      </w:r>
    </w:p>
    <w:p w:rsidR="00FB2465" w:rsidRPr="00FB2465" w:rsidRDefault="00FB2465" w:rsidP="00FB2465">
      <w:pPr>
        <w:widowControl w:val="0"/>
        <w:tabs>
          <w:tab w:val="left" w:pos="3900"/>
        </w:tabs>
        <w:suppressAutoHyphens/>
        <w:spacing w:after="0" w:line="240" w:lineRule="auto"/>
        <w:ind w:left="-284"/>
        <w:rPr>
          <w:rFonts w:ascii="Times New Roman" w:eastAsia="Arial Unicode MS" w:hAnsi="Times New Roman" w:cs="Times New Roman"/>
          <w:kern w:val="1"/>
          <w:sz w:val="28"/>
          <w:szCs w:val="24"/>
        </w:rPr>
      </w:pPr>
      <w:r w:rsidRPr="00FB2465">
        <w:rPr>
          <w:rFonts w:ascii="Times New Roman" w:eastAsia="Arial Unicode MS" w:hAnsi="Times New Roman" w:cs="Times New Roman"/>
          <w:kern w:val="1"/>
          <w:sz w:val="28"/>
          <w:szCs w:val="24"/>
        </w:rPr>
        <w:t xml:space="preserve">        Николай Сергеевич                          </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3706"/>
        </w:tabs>
        <w:suppressAutoHyphens/>
        <w:spacing w:after="0" w:line="240" w:lineRule="auto"/>
        <w:rPr>
          <w:rFonts w:ascii="Times New Roman" w:eastAsia="Arial Unicode MS" w:hAnsi="Times New Roman" w:cs="Times New Roman"/>
          <w:kern w:val="1"/>
          <w:sz w:val="28"/>
          <w:szCs w:val="28"/>
        </w:rPr>
      </w:pPr>
    </w:p>
    <w:p w:rsidR="00FB2465" w:rsidRPr="00FB2465" w:rsidRDefault="00FB2465" w:rsidP="00FB2465">
      <w:pPr>
        <w:widowControl w:val="0"/>
        <w:tabs>
          <w:tab w:val="left" w:pos="3706"/>
        </w:tabs>
        <w:suppressAutoHyphens/>
        <w:spacing w:after="0" w:line="240" w:lineRule="auto"/>
        <w:ind w:left="-284"/>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14.   Умеренкова</w:t>
      </w:r>
      <w:r w:rsidRPr="00FB2465">
        <w:rPr>
          <w:rFonts w:ascii="Times New Roman" w:eastAsia="Arial Unicode MS" w:hAnsi="Times New Roman" w:cs="Times New Roman"/>
          <w:kern w:val="1"/>
          <w:sz w:val="28"/>
          <w:szCs w:val="28"/>
        </w:rPr>
        <w:tab/>
        <w:t xml:space="preserve">  - представитель СРО «ОПКД»</w:t>
      </w:r>
    </w:p>
    <w:p w:rsidR="00FB2465" w:rsidRPr="00FB2465" w:rsidRDefault="00FB2465" w:rsidP="00FB2465">
      <w:pPr>
        <w:widowControl w:val="0"/>
        <w:tabs>
          <w:tab w:val="left" w:pos="5492"/>
        </w:tabs>
        <w:suppressAutoHyphens/>
        <w:spacing w:after="0" w:line="240" w:lineRule="auto"/>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    Людмила Михайловна</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86447E" w:rsidRDefault="0086447E"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lastRenderedPageBreak/>
        <w:t>Приложение № 2</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                                                                       к постановлению администрации </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                                                                       </w:t>
      </w:r>
      <w:r w:rsidR="0086447E">
        <w:rPr>
          <w:rFonts w:ascii="Times New Roman" w:eastAsia="Arial Unicode MS" w:hAnsi="Times New Roman" w:cs="Times New Roman"/>
          <w:kern w:val="1"/>
          <w:sz w:val="28"/>
          <w:szCs w:val="28"/>
        </w:rPr>
        <w:t>Копанищенского</w:t>
      </w:r>
      <w:r w:rsidRPr="00FB2465">
        <w:rPr>
          <w:rFonts w:ascii="Times New Roman" w:eastAsia="Arial Unicode MS" w:hAnsi="Times New Roman" w:cs="Times New Roman"/>
          <w:kern w:val="1"/>
          <w:sz w:val="28"/>
          <w:szCs w:val="28"/>
        </w:rPr>
        <w:t xml:space="preserve"> сельского поселения</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                                                                       Лискинского муниципального </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                                                                       района Воронежской области</w:t>
      </w:r>
    </w:p>
    <w:p w:rsidR="00FB2465" w:rsidRPr="00FB2465" w:rsidRDefault="00FB2465" w:rsidP="00FB2465">
      <w:pPr>
        <w:widowControl w:val="0"/>
        <w:tabs>
          <w:tab w:val="left" w:pos="5492"/>
        </w:tabs>
        <w:suppressAutoHyphens/>
        <w:spacing w:after="0" w:line="240" w:lineRule="auto"/>
        <w:jc w:val="right"/>
        <w:rPr>
          <w:rFonts w:ascii="Times New Roman" w:eastAsia="Arial Unicode MS" w:hAnsi="Times New Roman" w:cs="Times New Roman"/>
          <w:kern w:val="1"/>
          <w:sz w:val="28"/>
          <w:szCs w:val="28"/>
        </w:rPr>
      </w:pPr>
      <w:r w:rsidRPr="00FB2465">
        <w:rPr>
          <w:rFonts w:ascii="Times New Roman" w:eastAsia="Arial Unicode MS" w:hAnsi="Times New Roman" w:cs="Times New Roman"/>
          <w:kern w:val="1"/>
          <w:sz w:val="28"/>
          <w:szCs w:val="28"/>
        </w:rPr>
        <w:t xml:space="preserve">                                                                        от  </w:t>
      </w:r>
      <w:r w:rsidR="0086447E">
        <w:rPr>
          <w:rFonts w:ascii="Times New Roman" w:eastAsia="Arial Unicode MS" w:hAnsi="Times New Roman" w:cs="Times New Roman"/>
          <w:kern w:val="1"/>
          <w:sz w:val="28"/>
          <w:szCs w:val="28"/>
        </w:rPr>
        <w:t>11</w:t>
      </w:r>
      <w:r w:rsidRPr="00FB2465">
        <w:rPr>
          <w:rFonts w:ascii="Times New Roman" w:eastAsia="Arial Unicode MS" w:hAnsi="Times New Roman" w:cs="Times New Roman"/>
          <w:kern w:val="1"/>
          <w:sz w:val="28"/>
          <w:szCs w:val="28"/>
          <w:u w:val="single"/>
        </w:rPr>
        <w:t xml:space="preserve">.04.2025 г. № </w:t>
      </w:r>
      <w:r w:rsidR="0086447E">
        <w:rPr>
          <w:rFonts w:ascii="Times New Roman" w:eastAsia="Arial Unicode MS" w:hAnsi="Times New Roman" w:cs="Times New Roman"/>
          <w:kern w:val="1"/>
          <w:sz w:val="28"/>
          <w:szCs w:val="28"/>
          <w:u w:val="single"/>
        </w:rPr>
        <w:t>28</w:t>
      </w:r>
    </w:p>
    <w:p w:rsidR="00FB2465" w:rsidRPr="00FB2465" w:rsidRDefault="00FB2465" w:rsidP="00FB2465">
      <w:pPr>
        <w:widowControl w:val="0"/>
        <w:tabs>
          <w:tab w:val="left" w:pos="5492"/>
        </w:tabs>
        <w:suppressAutoHyphens/>
        <w:spacing w:after="0" w:line="240" w:lineRule="auto"/>
        <w:rPr>
          <w:rFonts w:ascii="Times New Roman" w:eastAsia="Arial Unicode MS" w:hAnsi="Times New Roman" w:cs="Times New Roman"/>
          <w:kern w:val="1"/>
          <w:sz w:val="28"/>
          <w:szCs w:val="24"/>
        </w:rPr>
      </w:pPr>
    </w:p>
    <w:p w:rsidR="00FB2465" w:rsidRPr="00FB2465" w:rsidRDefault="00FB2465" w:rsidP="00FB2465">
      <w:pPr>
        <w:widowControl w:val="0"/>
        <w:suppressAutoHyphens/>
        <w:autoSpaceDE w:val="0"/>
        <w:autoSpaceDN w:val="0"/>
        <w:adjustRightInd w:val="0"/>
        <w:spacing w:after="0" w:line="240" w:lineRule="auto"/>
        <w:jc w:val="center"/>
        <w:rPr>
          <w:rFonts w:ascii="Times New Roman" w:eastAsia="Arial Unicode MS" w:hAnsi="Times New Roman" w:cs="Times New Roman"/>
          <w:b/>
          <w:bCs/>
          <w:kern w:val="1"/>
          <w:sz w:val="28"/>
          <w:szCs w:val="28"/>
        </w:rPr>
      </w:pPr>
      <w:bookmarkStart w:id="2" w:name="Par32"/>
      <w:bookmarkEnd w:id="2"/>
      <w:r w:rsidRPr="00FB2465">
        <w:rPr>
          <w:rFonts w:ascii="Times New Roman" w:eastAsia="Arial Unicode MS" w:hAnsi="Times New Roman" w:cs="Times New Roman"/>
          <w:b/>
          <w:bCs/>
          <w:kern w:val="1"/>
          <w:sz w:val="28"/>
          <w:szCs w:val="24"/>
        </w:rPr>
        <w:t xml:space="preserve"> </w:t>
      </w:r>
      <w:r w:rsidRPr="00FB2465">
        <w:rPr>
          <w:rFonts w:ascii="Times New Roman" w:eastAsia="Arial Unicode MS" w:hAnsi="Times New Roman" w:cs="Times New Roman"/>
          <w:b/>
          <w:bCs/>
          <w:kern w:val="1"/>
          <w:sz w:val="28"/>
          <w:szCs w:val="28"/>
        </w:rPr>
        <w:t>РЕГЛАМЕНТ</w:t>
      </w:r>
    </w:p>
    <w:p w:rsidR="00FB2465" w:rsidRPr="00FB2465" w:rsidRDefault="00FB2465" w:rsidP="00FB2465">
      <w:pPr>
        <w:widowControl w:val="0"/>
        <w:suppressAutoHyphens/>
        <w:autoSpaceDE w:val="0"/>
        <w:autoSpaceDN w:val="0"/>
        <w:adjustRightInd w:val="0"/>
        <w:spacing w:after="0" w:line="240" w:lineRule="auto"/>
        <w:jc w:val="center"/>
        <w:rPr>
          <w:rFonts w:ascii="Times New Roman" w:eastAsia="Arial Unicode MS" w:hAnsi="Times New Roman" w:cs="Times New Roman"/>
          <w:b/>
          <w:bCs/>
          <w:kern w:val="1"/>
          <w:sz w:val="28"/>
          <w:szCs w:val="28"/>
        </w:rPr>
      </w:pPr>
      <w:r w:rsidRPr="00FB2465">
        <w:rPr>
          <w:rFonts w:ascii="Times New Roman" w:eastAsia="Arial Unicode MS" w:hAnsi="Times New Roman" w:cs="Times New Roman"/>
          <w:b/>
          <w:bCs/>
          <w:kern w:val="1"/>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86447E">
        <w:rPr>
          <w:rFonts w:ascii="Times New Roman" w:eastAsia="Arial Unicode MS" w:hAnsi="Times New Roman" w:cs="Times New Roman"/>
          <w:b/>
          <w:bCs/>
          <w:kern w:val="1"/>
          <w:sz w:val="28"/>
          <w:szCs w:val="28"/>
        </w:rPr>
        <w:t>КОПАНИЩНСКОЕ</w:t>
      </w:r>
      <w:r w:rsidRPr="00FB2465">
        <w:rPr>
          <w:rFonts w:ascii="Times New Roman" w:eastAsia="Arial Unicode MS" w:hAnsi="Times New Roman" w:cs="Times New Roman"/>
          <w:b/>
          <w:bCs/>
          <w:kern w:val="1"/>
          <w:sz w:val="28"/>
          <w:szCs w:val="28"/>
        </w:rPr>
        <w:t xml:space="preserve"> СЕЛЬСКОЕ ПОСЕЛЕНИЕ ЛИСКИНСКОГО МУНИЦИПАЛЬНОГО РАЙОНА</w:t>
      </w:r>
    </w:p>
    <w:p w:rsidR="00FB2465" w:rsidRPr="00FB2465" w:rsidRDefault="00FB2465" w:rsidP="00FB2465">
      <w:pPr>
        <w:widowControl w:val="0"/>
        <w:suppressAutoHyphens/>
        <w:autoSpaceDE w:val="0"/>
        <w:autoSpaceDN w:val="0"/>
        <w:adjustRightInd w:val="0"/>
        <w:spacing w:after="0" w:line="240" w:lineRule="auto"/>
        <w:jc w:val="center"/>
        <w:rPr>
          <w:rFonts w:ascii="Times New Roman" w:eastAsia="Arial Unicode MS" w:hAnsi="Times New Roman" w:cs="Times New Roman"/>
          <w:b/>
          <w:bCs/>
          <w:kern w:val="1"/>
          <w:sz w:val="28"/>
          <w:szCs w:val="24"/>
        </w:rPr>
      </w:pPr>
    </w:p>
    <w:p w:rsidR="00FB2465" w:rsidRPr="00FB2465" w:rsidRDefault="00FB2465" w:rsidP="00FB2465">
      <w:pPr>
        <w:spacing w:after="0" w:line="259" w:lineRule="auto"/>
        <w:jc w:val="center"/>
        <w:rPr>
          <w:rFonts w:ascii="Times New Roman" w:eastAsia="Calibri" w:hAnsi="Times New Roman" w:cs="Times New Roman"/>
          <w:b/>
          <w:sz w:val="28"/>
          <w:szCs w:val="28"/>
        </w:rPr>
      </w:pPr>
    </w:p>
    <w:p w:rsidR="00FB2465" w:rsidRPr="00FB2465" w:rsidRDefault="00FB2465" w:rsidP="00FB2465">
      <w:pPr>
        <w:widowControl w:val="0"/>
        <w:numPr>
          <w:ilvl w:val="0"/>
          <w:numId w:val="5"/>
        </w:numPr>
        <w:suppressAutoHyphens/>
        <w:spacing w:after="160" w:line="240" w:lineRule="auto"/>
        <w:contextualSpacing/>
        <w:jc w:val="center"/>
        <w:rPr>
          <w:rFonts w:ascii="Times New Roman" w:eastAsia="Calibri" w:hAnsi="Times New Roman" w:cs="Times New Roman"/>
          <w:sz w:val="28"/>
          <w:szCs w:val="28"/>
        </w:rPr>
      </w:pPr>
      <w:r w:rsidRPr="00FB2465">
        <w:rPr>
          <w:rFonts w:ascii="Times New Roman" w:eastAsia="Calibri" w:hAnsi="Times New Roman" w:cs="Times New Roman"/>
          <w:sz w:val="28"/>
          <w:szCs w:val="28"/>
        </w:rPr>
        <w:t>Общие положения</w:t>
      </w:r>
    </w:p>
    <w:p w:rsidR="00FB2465" w:rsidRPr="00FB2465" w:rsidRDefault="00FB2465" w:rsidP="00FB2465">
      <w:pPr>
        <w:spacing w:after="0" w:line="240" w:lineRule="auto"/>
        <w:ind w:left="720"/>
        <w:contextualSpacing/>
        <w:rPr>
          <w:rFonts w:ascii="Times New Roman" w:eastAsia="Calibri" w:hAnsi="Times New Roman" w:cs="Times New Roman"/>
          <w:sz w:val="28"/>
          <w:szCs w:val="28"/>
        </w:rPr>
      </w:pP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–регламент) в соответствии со ст 42.10 Федерального закона от 24.07.2007 № 221-ФЗ «О кадастровой деятельности» (далее – Закон о кадастре) устанавливает единые правила организации работы согласительной комиссии по вопросу согласования местоположения границ земельных участков, являющихся объектами комплексных кадастровых работ.</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xml:space="preserve">1.2. Согласительная комиссия по согласованию местоположения границ земельных участков при выполнении комплексных кадастровых работ (далее – согласительная комиссия) формируется администрацией </w:t>
      </w:r>
      <w:r w:rsidR="0086447E">
        <w:rPr>
          <w:rFonts w:ascii="Times New Roman" w:eastAsia="Calibri" w:hAnsi="Times New Roman" w:cs="Times New Roman"/>
          <w:sz w:val="28"/>
          <w:szCs w:val="28"/>
        </w:rPr>
        <w:t>Копанищенского</w:t>
      </w:r>
      <w:r w:rsidRPr="00FB2465">
        <w:rPr>
          <w:rFonts w:ascii="Times New Roman" w:eastAsia="Calibri" w:hAnsi="Times New Roman" w:cs="Times New Roman"/>
          <w:sz w:val="28"/>
          <w:szCs w:val="28"/>
        </w:rPr>
        <w:t xml:space="preserve"> сельского поселения (далее- уполномоченный орган).</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xml:space="preserve">1.3.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w:t>
      </w:r>
      <w:r w:rsidR="0086447E">
        <w:rPr>
          <w:rFonts w:ascii="Times New Roman" w:eastAsia="Calibri" w:hAnsi="Times New Roman" w:cs="Times New Roman"/>
          <w:sz w:val="28"/>
          <w:szCs w:val="28"/>
        </w:rPr>
        <w:t>Копанищенского</w:t>
      </w:r>
      <w:r w:rsidRPr="00FB2465">
        <w:rPr>
          <w:rFonts w:ascii="Times New Roman" w:eastAsia="Calibri" w:hAnsi="Times New Roman" w:cs="Times New Roman"/>
          <w:sz w:val="28"/>
          <w:szCs w:val="28"/>
        </w:rPr>
        <w:t xml:space="preserve"> сельского поселения.</w:t>
      </w:r>
    </w:p>
    <w:p w:rsidR="00FB2465" w:rsidRPr="00FB2465" w:rsidRDefault="00FB2465" w:rsidP="00FB2465">
      <w:pPr>
        <w:spacing w:after="0" w:line="240" w:lineRule="auto"/>
        <w:ind w:left="720"/>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r>
    </w:p>
    <w:p w:rsidR="00FB2465" w:rsidRPr="00FB2465" w:rsidRDefault="00FB2465" w:rsidP="00FB2465">
      <w:pPr>
        <w:spacing w:after="0" w:line="240" w:lineRule="auto"/>
        <w:ind w:left="720"/>
        <w:contextualSpacing/>
        <w:jc w:val="both"/>
        <w:rPr>
          <w:rFonts w:ascii="Times New Roman" w:eastAsia="Calibri" w:hAnsi="Times New Roman" w:cs="Times New Roman"/>
          <w:sz w:val="28"/>
          <w:szCs w:val="28"/>
        </w:rPr>
      </w:pPr>
    </w:p>
    <w:p w:rsidR="00FB2465" w:rsidRPr="00FB2465" w:rsidRDefault="00FB2465" w:rsidP="00FB2465">
      <w:pPr>
        <w:widowControl w:val="0"/>
        <w:numPr>
          <w:ilvl w:val="0"/>
          <w:numId w:val="5"/>
        </w:numPr>
        <w:suppressAutoHyphens/>
        <w:spacing w:after="160" w:line="240" w:lineRule="auto"/>
        <w:contextualSpacing/>
        <w:jc w:val="center"/>
        <w:rPr>
          <w:rFonts w:ascii="Times New Roman" w:eastAsia="Calibri" w:hAnsi="Times New Roman" w:cs="Times New Roman"/>
          <w:sz w:val="28"/>
          <w:szCs w:val="28"/>
        </w:rPr>
      </w:pPr>
      <w:r w:rsidRPr="00FB2465">
        <w:rPr>
          <w:rFonts w:ascii="Times New Roman" w:eastAsia="Calibri" w:hAnsi="Times New Roman" w:cs="Times New Roman"/>
          <w:sz w:val="28"/>
          <w:szCs w:val="28"/>
        </w:rPr>
        <w:t>Порядок создания согласительной комиссии.</w:t>
      </w:r>
    </w:p>
    <w:p w:rsidR="00FB2465" w:rsidRPr="00FB2465" w:rsidRDefault="00FB2465" w:rsidP="00FB2465">
      <w:pPr>
        <w:spacing w:after="0" w:line="240" w:lineRule="auto"/>
        <w:ind w:left="720"/>
        <w:contextualSpacing/>
        <w:jc w:val="center"/>
        <w:rPr>
          <w:rFonts w:ascii="Times New Roman" w:eastAsia="Calibri" w:hAnsi="Times New Roman" w:cs="Times New Roman"/>
          <w:sz w:val="28"/>
          <w:szCs w:val="28"/>
        </w:rPr>
      </w:pPr>
      <w:r w:rsidRPr="00FB2465">
        <w:rPr>
          <w:rFonts w:ascii="Times New Roman" w:eastAsia="Calibri" w:hAnsi="Times New Roman" w:cs="Times New Roman"/>
          <w:sz w:val="28"/>
          <w:szCs w:val="28"/>
        </w:rPr>
        <w:t>Состав членов согласительной комиссии</w:t>
      </w:r>
    </w:p>
    <w:p w:rsidR="00FB2465" w:rsidRPr="00FB2465" w:rsidRDefault="00FB2465" w:rsidP="00FB2465">
      <w:pPr>
        <w:spacing w:after="0" w:line="240" w:lineRule="auto"/>
        <w:ind w:left="720"/>
        <w:contextualSpacing/>
        <w:jc w:val="center"/>
        <w:rPr>
          <w:rFonts w:ascii="Times New Roman" w:eastAsia="Calibri" w:hAnsi="Times New Roman" w:cs="Times New Roman"/>
          <w:sz w:val="28"/>
          <w:szCs w:val="28"/>
        </w:rPr>
      </w:pPr>
    </w:p>
    <w:p w:rsidR="00FB2465" w:rsidRPr="00FB2465" w:rsidRDefault="00FB2465" w:rsidP="00D27B90">
      <w:pPr>
        <w:widowControl w:val="0"/>
        <w:numPr>
          <w:ilvl w:val="1"/>
          <w:numId w:val="5"/>
        </w:numPr>
        <w:suppressAutoHyphens/>
        <w:spacing w:after="160" w:line="240" w:lineRule="auto"/>
        <w:ind w:left="0" w:firstLine="720"/>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Согласительная комиссия формируется администрацией </w:t>
      </w:r>
      <w:r w:rsidR="00D27B90">
        <w:rPr>
          <w:rFonts w:ascii="Times New Roman" w:eastAsia="Calibri" w:hAnsi="Times New Roman" w:cs="Times New Roman"/>
          <w:sz w:val="28"/>
          <w:szCs w:val="28"/>
        </w:rPr>
        <w:t>Копанищенского</w:t>
      </w:r>
      <w:r w:rsidRPr="00FB2465">
        <w:rPr>
          <w:rFonts w:ascii="Times New Roman" w:eastAsia="Calibri" w:hAnsi="Times New Roman" w:cs="Times New Roman"/>
          <w:sz w:val="28"/>
          <w:szCs w:val="28"/>
        </w:rPr>
        <w:t xml:space="preserve"> сельского поселения в течении двадцати рабочих дней со дня заключения муниципального контракта на выполнение комплексных </w:t>
      </w:r>
      <w:r w:rsidRPr="00FB2465">
        <w:rPr>
          <w:rFonts w:ascii="Times New Roman" w:eastAsia="Calibri" w:hAnsi="Times New Roman" w:cs="Times New Roman"/>
          <w:sz w:val="28"/>
          <w:szCs w:val="28"/>
        </w:rPr>
        <w:lastRenderedPageBreak/>
        <w:t>кадастровых работ (далее - контракт).</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ab/>
        <w:t xml:space="preserve">Изменение состава согласительной комиссии, внесение изменений в регламент работы согласительной комиссии, а также прекращение ее деятельности осуществляются администрацией </w:t>
      </w:r>
      <w:r w:rsidR="0086447E">
        <w:rPr>
          <w:rFonts w:ascii="Times New Roman" w:eastAsia="Calibri" w:hAnsi="Times New Roman" w:cs="Times New Roman"/>
          <w:sz w:val="28"/>
          <w:szCs w:val="28"/>
        </w:rPr>
        <w:t>Копанищенского</w:t>
      </w:r>
      <w:r w:rsidRPr="00FB2465">
        <w:rPr>
          <w:rFonts w:ascii="Times New Roman" w:eastAsia="Calibri" w:hAnsi="Times New Roman" w:cs="Times New Roman"/>
          <w:sz w:val="28"/>
          <w:szCs w:val="28"/>
        </w:rPr>
        <w:t xml:space="preserve"> сельского поселения.</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Согласительная комиссия осуществляет прием документов по адресу: Воронежская область, Лискинский район, село </w:t>
      </w:r>
      <w:r w:rsidR="0086447E">
        <w:rPr>
          <w:rFonts w:ascii="Times New Roman" w:eastAsia="Calibri" w:hAnsi="Times New Roman" w:cs="Times New Roman"/>
          <w:sz w:val="28"/>
          <w:szCs w:val="28"/>
        </w:rPr>
        <w:t>Копанище</w:t>
      </w:r>
      <w:r w:rsidRPr="00FB2465">
        <w:rPr>
          <w:rFonts w:ascii="Times New Roman" w:eastAsia="Calibri" w:hAnsi="Times New Roman" w:cs="Times New Roman"/>
          <w:sz w:val="28"/>
          <w:szCs w:val="28"/>
        </w:rPr>
        <w:t xml:space="preserve">, ул. </w:t>
      </w:r>
      <w:r w:rsidR="0086447E">
        <w:rPr>
          <w:rFonts w:ascii="Times New Roman" w:eastAsia="Calibri" w:hAnsi="Times New Roman" w:cs="Times New Roman"/>
          <w:sz w:val="28"/>
          <w:szCs w:val="28"/>
        </w:rPr>
        <w:t>Советская</w:t>
      </w:r>
      <w:r w:rsidRPr="00FB2465">
        <w:rPr>
          <w:rFonts w:ascii="Times New Roman" w:eastAsia="Calibri" w:hAnsi="Times New Roman" w:cs="Times New Roman"/>
          <w:sz w:val="28"/>
          <w:szCs w:val="28"/>
        </w:rPr>
        <w:t>, 1.</w:t>
      </w:r>
    </w:p>
    <w:p w:rsidR="00FB2465" w:rsidRPr="00FB2465" w:rsidRDefault="00FB2465" w:rsidP="00FB2465">
      <w:pPr>
        <w:spacing w:after="0" w:line="240" w:lineRule="auto"/>
        <w:ind w:firstLine="709"/>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Территория, на которой выполняются комплексные кадастровые работы, Воронежская область, Лискинского района, </w:t>
      </w:r>
      <w:r w:rsidR="0086447E">
        <w:rPr>
          <w:rFonts w:ascii="Times New Roman" w:eastAsia="Calibri" w:hAnsi="Times New Roman" w:cs="Times New Roman"/>
          <w:sz w:val="28"/>
          <w:szCs w:val="28"/>
        </w:rPr>
        <w:t>Копанищенское</w:t>
      </w:r>
      <w:r w:rsidRPr="00FB2465">
        <w:rPr>
          <w:rFonts w:ascii="Times New Roman" w:eastAsia="Calibri" w:hAnsi="Times New Roman" w:cs="Times New Roman"/>
          <w:sz w:val="28"/>
          <w:szCs w:val="28"/>
        </w:rPr>
        <w:t xml:space="preserve"> сельское поселение, село </w:t>
      </w:r>
      <w:r w:rsidR="0086447E">
        <w:rPr>
          <w:rFonts w:ascii="Times New Roman" w:eastAsia="Calibri" w:hAnsi="Times New Roman" w:cs="Times New Roman"/>
          <w:sz w:val="28"/>
          <w:szCs w:val="28"/>
        </w:rPr>
        <w:t>Копанище</w:t>
      </w:r>
      <w:r w:rsidRPr="00FB2465">
        <w:rPr>
          <w:rFonts w:ascii="Times New Roman" w:eastAsia="Calibri" w:hAnsi="Times New Roman" w:cs="Times New Roman"/>
          <w:sz w:val="28"/>
          <w:szCs w:val="28"/>
        </w:rPr>
        <w:t xml:space="preserve">, в кадастровых кварталах - </w:t>
      </w:r>
      <w:r w:rsidRPr="00770B2F">
        <w:rPr>
          <w:rFonts w:ascii="Times New Roman" w:eastAsia="Calibri" w:hAnsi="Times New Roman" w:cs="Times New Roman"/>
          <w:sz w:val="28"/>
          <w:szCs w:val="28"/>
        </w:rPr>
        <w:t>36:14:0</w:t>
      </w:r>
      <w:r w:rsidR="00770B2F" w:rsidRPr="00770B2F">
        <w:rPr>
          <w:rFonts w:ascii="Times New Roman" w:eastAsia="Calibri" w:hAnsi="Times New Roman" w:cs="Times New Roman"/>
          <w:sz w:val="28"/>
          <w:szCs w:val="28"/>
        </w:rPr>
        <w:t>260005</w:t>
      </w:r>
      <w:r w:rsidRPr="00770B2F">
        <w:rPr>
          <w:rFonts w:ascii="Times New Roman" w:eastAsia="Calibri" w:hAnsi="Times New Roman" w:cs="Times New Roman"/>
          <w:sz w:val="28"/>
          <w:szCs w:val="28"/>
        </w:rPr>
        <w:t>; 36:14:0</w:t>
      </w:r>
      <w:r w:rsidR="00770B2F" w:rsidRPr="00770B2F">
        <w:rPr>
          <w:rFonts w:ascii="Times New Roman" w:eastAsia="Calibri" w:hAnsi="Times New Roman" w:cs="Times New Roman"/>
          <w:sz w:val="28"/>
          <w:szCs w:val="28"/>
        </w:rPr>
        <w:t>260012</w:t>
      </w:r>
      <w:r w:rsidRPr="00770B2F">
        <w:rPr>
          <w:rFonts w:ascii="Times New Roman" w:eastAsia="Calibri" w:hAnsi="Times New Roman" w:cs="Times New Roman"/>
          <w:sz w:val="28"/>
          <w:szCs w:val="28"/>
        </w:rPr>
        <w:t>.</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Сведения о контракте, на основании которого выполняются комплексные кадастровые работы: государственный контракт на проведение комплексных кадастровых работ регионального значения на территории Воронежской области от 31.03.2025 № 01821-ЭА/ККР.</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Наименование заказчика комплексных кадастровых работ: Министерство имущественных и земельных отношений Воронежской области.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2.2. Состав согласительной комиссии формируется из представителей:</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3) органа местного самоуправления поселения, на территории которого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4) органа регистрации прав;</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5) саморегулируемой организации, членом которой является кадастровый инженер (в случае, если он является членом саморегулируемой организации);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6)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 граждан.</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2.3 В целях формирования согласительной комиссии администрация </w:t>
      </w:r>
      <w:r w:rsidR="00D27B90">
        <w:rPr>
          <w:rFonts w:ascii="Times New Roman" w:eastAsia="Calibri" w:hAnsi="Times New Roman" w:cs="Times New Roman"/>
          <w:sz w:val="28"/>
          <w:szCs w:val="28"/>
        </w:rPr>
        <w:t>Копанищенского</w:t>
      </w:r>
      <w:r w:rsidRPr="00FB2465">
        <w:rPr>
          <w:rFonts w:ascii="Times New Roman" w:eastAsia="Calibri" w:hAnsi="Times New Roman" w:cs="Times New Roman"/>
          <w:sz w:val="28"/>
          <w:szCs w:val="28"/>
        </w:rPr>
        <w:t xml:space="preserve"> сельского поселения направляет уведомление об определении представителя для включения в состав согласительной комиссии в адрес:</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lastRenderedPageBreak/>
        <w:t>1) министерства имущественных и земельных отношений Воронежской области;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2) Территориального управления Росимущества по Воронежской области;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3) Управления Федеральной службы государственной регистрации, кадастра и картографии по Воронежской области;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5) администрации муниципального района, если в состав его территории входит поселение, на территориях которого выполняются комплексные кадастровые работы или если объекты комплексных кадастровых работ расположены на межселенной территории;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поселения;</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7) саморегулируемой организации, в случае если кадастровый инженер или кадастровые инженеры, которые выполняют комплексные кадастровые работы, предусмотренные контрактом, являются членами такой организации;</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 граждан.</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2.4. В состав согласительной комиссии включаются не менее одного представителя от каждой организации, указанной в пункте 2.3 настоящего регламента, и представители уполномоченного органа.</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В состав согласительной комиссии от садоводческих, огороднических или дачных некоммерческих объединений граждан включаются председатели правлений таких объединений граждан.</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2.5. Комиссия состоит из председателя, заместителя председателя, секретаря и членов согласительной комиссии. Председателем комиссии является глава </w:t>
      </w:r>
      <w:r w:rsidR="00D27B90">
        <w:rPr>
          <w:rFonts w:ascii="Times New Roman" w:eastAsia="Calibri" w:hAnsi="Times New Roman" w:cs="Times New Roman"/>
          <w:sz w:val="28"/>
          <w:szCs w:val="28"/>
        </w:rPr>
        <w:t>Копанищенского</w:t>
      </w:r>
      <w:r w:rsidRPr="00FB2465">
        <w:rPr>
          <w:rFonts w:ascii="Times New Roman" w:eastAsia="Calibri" w:hAnsi="Times New Roman" w:cs="Times New Roman"/>
          <w:sz w:val="28"/>
          <w:szCs w:val="28"/>
        </w:rPr>
        <w:t xml:space="preserve"> сельского поселения.</w:t>
      </w:r>
    </w:p>
    <w:p w:rsidR="00FB2465" w:rsidRPr="00FB2465" w:rsidRDefault="00FB2465" w:rsidP="00FB2465">
      <w:pPr>
        <w:spacing w:after="0" w:line="240" w:lineRule="auto"/>
        <w:ind w:firstLine="705"/>
        <w:contextualSpacing/>
        <w:jc w:val="both"/>
        <w:rPr>
          <w:rFonts w:ascii="Times New Roman" w:eastAsia="Calibri" w:hAnsi="Times New Roman" w:cs="Times New Roman"/>
          <w:sz w:val="28"/>
          <w:szCs w:val="28"/>
        </w:rPr>
      </w:pPr>
    </w:p>
    <w:p w:rsidR="00FB2465" w:rsidRPr="00FB2465" w:rsidRDefault="00FB2465" w:rsidP="00FB2465">
      <w:pPr>
        <w:widowControl w:val="0"/>
        <w:numPr>
          <w:ilvl w:val="0"/>
          <w:numId w:val="5"/>
        </w:numPr>
        <w:suppressAutoHyphens/>
        <w:spacing w:after="160" w:line="240" w:lineRule="auto"/>
        <w:contextualSpacing/>
        <w:jc w:val="center"/>
        <w:rPr>
          <w:rFonts w:ascii="Times New Roman" w:eastAsia="Calibri" w:hAnsi="Times New Roman" w:cs="Times New Roman"/>
          <w:sz w:val="28"/>
          <w:szCs w:val="28"/>
        </w:rPr>
      </w:pPr>
      <w:r w:rsidRPr="00FB2465">
        <w:rPr>
          <w:rFonts w:ascii="Times New Roman" w:eastAsia="Calibri" w:hAnsi="Times New Roman" w:cs="Times New Roman"/>
          <w:sz w:val="28"/>
          <w:szCs w:val="28"/>
        </w:rPr>
        <w:t>Полномочия согласительной комиссии</w:t>
      </w:r>
    </w:p>
    <w:p w:rsidR="00FB2465" w:rsidRPr="00FB2465" w:rsidRDefault="00FB2465" w:rsidP="00FB2465">
      <w:pPr>
        <w:spacing w:after="0" w:line="240" w:lineRule="auto"/>
        <w:ind w:left="720"/>
        <w:contextualSpacing/>
        <w:rPr>
          <w:rFonts w:ascii="Times New Roman" w:eastAsia="Calibri" w:hAnsi="Times New Roman" w:cs="Times New Roman"/>
          <w:sz w:val="28"/>
          <w:szCs w:val="28"/>
        </w:rPr>
      </w:pPr>
    </w:p>
    <w:p w:rsidR="00FB2465" w:rsidRPr="00FB2465" w:rsidRDefault="00FB2465" w:rsidP="00D27B90">
      <w:pPr>
        <w:widowControl w:val="0"/>
        <w:numPr>
          <w:ilvl w:val="1"/>
          <w:numId w:val="5"/>
        </w:numPr>
        <w:suppressAutoHyphens/>
        <w:spacing w:after="160" w:line="240" w:lineRule="auto"/>
        <w:ind w:left="0" w:firstLine="851"/>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Согласительная комиссия является органом, уполномоченным принимать решения по вопросам, отнесенным к ее полномочиям.</w:t>
      </w:r>
    </w:p>
    <w:p w:rsidR="00FB2465" w:rsidRPr="00FB2465" w:rsidRDefault="00FB2465" w:rsidP="00D27B90">
      <w:pPr>
        <w:widowControl w:val="0"/>
        <w:numPr>
          <w:ilvl w:val="1"/>
          <w:numId w:val="5"/>
        </w:numPr>
        <w:suppressAutoHyphens/>
        <w:spacing w:after="160" w:line="240" w:lineRule="auto"/>
        <w:ind w:left="0" w:firstLine="851"/>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Согласительная комиссия обеспечивает:</w:t>
      </w:r>
    </w:p>
    <w:p w:rsidR="00FB2465" w:rsidRPr="00FB2465" w:rsidRDefault="00FB2465" w:rsidP="00D27B90">
      <w:pPr>
        <w:widowControl w:val="0"/>
        <w:numPr>
          <w:ilvl w:val="0"/>
          <w:numId w:val="6"/>
        </w:numPr>
        <w:suppressAutoHyphens/>
        <w:spacing w:after="160" w:line="240" w:lineRule="auto"/>
        <w:ind w:left="0" w:firstLine="851"/>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рассмотрение возражений заинтересованных лиц, указанных в части 3 статьи 39 Закона о кадастре (далее – заинтересованные лица), относительно местоположения границ земельных участков;</w:t>
      </w:r>
    </w:p>
    <w:p w:rsidR="00FB2465" w:rsidRPr="00FB2465" w:rsidRDefault="00FB2465" w:rsidP="00D27B90">
      <w:pPr>
        <w:widowControl w:val="0"/>
        <w:numPr>
          <w:ilvl w:val="0"/>
          <w:numId w:val="6"/>
        </w:numPr>
        <w:suppressAutoHyphens/>
        <w:spacing w:after="160" w:line="240" w:lineRule="auto"/>
        <w:ind w:left="0"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подготовку заключения согласительной комиссии о результатах рассмотрения возражений заинтересованных лиц относительно </w:t>
      </w:r>
      <w:r w:rsidRPr="00FB2465">
        <w:rPr>
          <w:rFonts w:ascii="Times New Roman" w:eastAsia="Calibri" w:hAnsi="Times New Roman" w:cs="Times New Roman"/>
          <w:sz w:val="28"/>
          <w:szCs w:val="28"/>
        </w:rPr>
        <w:lastRenderedPageBreak/>
        <w:t>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FB2465" w:rsidRPr="00FB2465" w:rsidRDefault="00FB2465" w:rsidP="00D27B90">
      <w:pPr>
        <w:widowControl w:val="0"/>
        <w:numPr>
          <w:ilvl w:val="0"/>
          <w:numId w:val="6"/>
        </w:numPr>
        <w:suppressAutoHyphens/>
        <w:spacing w:after="160" w:line="240" w:lineRule="auto"/>
        <w:ind w:left="0" w:firstLine="709"/>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оформление акта согласования местоположения границ при выполнении комплексных кадастровых работ;</w:t>
      </w:r>
    </w:p>
    <w:p w:rsidR="00FB2465" w:rsidRPr="00FB2465" w:rsidRDefault="00FB2465" w:rsidP="00D27B90">
      <w:pPr>
        <w:widowControl w:val="0"/>
        <w:numPr>
          <w:ilvl w:val="0"/>
          <w:numId w:val="6"/>
        </w:numPr>
        <w:suppressAutoHyphens/>
        <w:spacing w:after="160" w:line="240" w:lineRule="auto"/>
        <w:ind w:left="0" w:firstLine="705"/>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FB2465" w:rsidRPr="00FB2465" w:rsidRDefault="00FB2465" w:rsidP="00D27B90">
      <w:pPr>
        <w:spacing w:after="0" w:line="240" w:lineRule="auto"/>
        <w:contextualSpacing/>
        <w:jc w:val="center"/>
        <w:rPr>
          <w:rFonts w:ascii="Times New Roman" w:eastAsia="Calibri" w:hAnsi="Times New Roman" w:cs="Times New Roman"/>
          <w:sz w:val="28"/>
          <w:szCs w:val="28"/>
        </w:rPr>
      </w:pPr>
    </w:p>
    <w:p w:rsidR="00FB2465" w:rsidRPr="00FB2465" w:rsidRDefault="00FB2465" w:rsidP="00D27B90">
      <w:pPr>
        <w:widowControl w:val="0"/>
        <w:numPr>
          <w:ilvl w:val="0"/>
          <w:numId w:val="5"/>
        </w:numPr>
        <w:suppressAutoHyphens/>
        <w:spacing w:after="160" w:line="240" w:lineRule="auto"/>
        <w:ind w:left="0"/>
        <w:contextualSpacing/>
        <w:jc w:val="center"/>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Порядок организации проведения заседаний </w:t>
      </w:r>
    </w:p>
    <w:p w:rsidR="00FB2465" w:rsidRPr="00FB2465" w:rsidRDefault="00FB2465" w:rsidP="00D27B90">
      <w:pPr>
        <w:spacing w:after="0" w:line="240" w:lineRule="auto"/>
        <w:contextualSpacing/>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согласительной комиссии</w:t>
      </w:r>
    </w:p>
    <w:p w:rsidR="00FB2465" w:rsidRPr="00FB2465" w:rsidRDefault="00FB2465" w:rsidP="00D27B90">
      <w:pPr>
        <w:spacing w:after="0" w:line="240" w:lineRule="auto"/>
        <w:contextualSpacing/>
        <w:rPr>
          <w:rFonts w:ascii="Times New Roman" w:eastAsia="Calibri" w:hAnsi="Times New Roman" w:cs="Times New Roman"/>
          <w:sz w:val="28"/>
          <w:szCs w:val="28"/>
        </w:rPr>
      </w:pPr>
    </w:p>
    <w:p w:rsidR="00FB2465" w:rsidRPr="00FB2465" w:rsidRDefault="00FB2465" w:rsidP="00D27B90">
      <w:pPr>
        <w:widowControl w:val="0"/>
        <w:numPr>
          <w:ilvl w:val="1"/>
          <w:numId w:val="5"/>
        </w:numPr>
        <w:suppressAutoHyphens/>
        <w:spacing w:after="160" w:line="240" w:lineRule="auto"/>
        <w:ind w:left="0" w:firstLine="709"/>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(далее – заседание согласительной комиссии), на которые в установленном порядке приглашаются заинтересованные лица и исполнитель комплексных кадастровых работ.</w:t>
      </w:r>
    </w:p>
    <w:p w:rsidR="00FB2465" w:rsidRPr="00FB2465" w:rsidRDefault="00FB2465" w:rsidP="00FB2465">
      <w:pPr>
        <w:spacing w:after="160" w:line="240" w:lineRule="auto"/>
        <w:ind w:firstLine="709"/>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4.2. Заседания комиссии проводятся по мере необходимости. Дату, время и место проведения заседания согласительной комиссии, не менее чем за двадцать рабочих дней до даты проведения заседания согласительной комиссии определяет председатель, а в его отсутствие по причине болезни, командировки, отпуска по месту работы, наличии иных обстоятельств, когда председатель не может исполнять свои обязанности (далее - отсутствие), - заместитель председателя. Секретарь согласительной комиссии в течение одного рабочего дня обеспечивает информирование о проведении заседания заказчика комплексных кадастровых работ.</w:t>
      </w:r>
    </w:p>
    <w:p w:rsidR="00FB2465" w:rsidRPr="00FB2465" w:rsidRDefault="00FB2465" w:rsidP="00D27B90">
      <w:pPr>
        <w:widowControl w:val="0"/>
        <w:numPr>
          <w:ilvl w:val="1"/>
          <w:numId w:val="7"/>
        </w:numPr>
        <w:suppressAutoHyphens/>
        <w:spacing w:after="160" w:line="240" w:lineRule="auto"/>
        <w:ind w:left="0" w:firstLine="709"/>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w:t>
      </w:r>
    </w:p>
    <w:p w:rsidR="00FB2465" w:rsidRPr="00FB2465" w:rsidRDefault="00FB2465" w:rsidP="00FB2465">
      <w:pPr>
        <w:spacing w:after="0" w:line="240" w:lineRule="auto"/>
        <w:ind w:firstLine="567"/>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а) уведомление о дате, месте и времени проведения заседания согласительной комиссии организаций, указанных в пункте 2.3 настоящего регламента;</w:t>
      </w:r>
    </w:p>
    <w:p w:rsidR="00FB2465" w:rsidRPr="00FB2465" w:rsidRDefault="00FB2465" w:rsidP="00FB2465">
      <w:pPr>
        <w:spacing w:after="0" w:line="240" w:lineRule="auto"/>
        <w:ind w:firstLine="567"/>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б) ознакомление с проектом карты-плана территории и извещением членов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в) ознакомление физических и юридических лиц с проектом карты-плана территории, в том числе в форме документа на бумажном носителе;             </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г) регистрацию поступающих в согласительную комиссию документов и представленных возражений заинтересованных лиц относительно местоположения границ земельных участков (далее – возражения заинтересованных лиц);</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lastRenderedPageBreak/>
        <w:t xml:space="preserve">          д) возвращение поступающих в согласительную комиссию документов;</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е) ознакомление с возражениями заинтересованных лиц членов согласительной комиссии.</w:t>
      </w:r>
    </w:p>
    <w:p w:rsidR="00FB2465" w:rsidRPr="00FB2465" w:rsidRDefault="00FB2465" w:rsidP="00FB2465">
      <w:pPr>
        <w:spacing w:after="0" w:line="240" w:lineRule="auto"/>
        <w:ind w:firstLine="709"/>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4.4.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Возражения заинтересованных лиц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участка в соответствии с проектом карты-плана территории.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рассмотрение документов не отнесено к полномочиям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4.5. После ознакомления с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которых поступили такие возражения.</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4.6. Не позднее трех рабочих дней после получения уведомления о дате, месте и времени проведения заседания согласительной комиссии организации, указанные в пункте 2.3 настоящего регламента, уведомляют секретаря об участии в заседании согласительной комиссии или о невозможности такого участия с приложением информации о новом представителе для включения в состав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Председатель согласительной комиссии направляет в уполномоченный орган предложение о включении в состав согласительной комиссии другого члена, при этом дата заседания согласительной комиссии не изменяется.</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lastRenderedPageBreak/>
        <w:t xml:space="preserve"> </w:t>
      </w:r>
      <w:r w:rsidRPr="00FB2465">
        <w:rPr>
          <w:rFonts w:ascii="Times New Roman" w:eastAsia="Calibri" w:hAnsi="Times New Roman" w:cs="Times New Roman"/>
          <w:sz w:val="28"/>
          <w:szCs w:val="28"/>
        </w:rPr>
        <w:tab/>
        <w:t>4.7. До начала заседания секретарь, а в его отсутствие уполномоченный председателем член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регистрирует присутствующих на заседании;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Заседание согласительной комиссии ведет председатель, а в его отсутствие – заместитель председателя. В случае отсутствия заместителя председателя председательствующим на заседании является самый старший по возрасту член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После начала заседания уполномоченные члены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представляют проект карты-плана территории;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 повестки дня.</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По результатам обсуждения согласительной комиссии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председательствующий на заседании обладает правом решающего голоса. При наличии особого мнения оно отражается в протоколе заседания согласительной комиссии (далее - протокол).</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4.8. По результатам работы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составляется протокол;</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составляется заключение (составляются заключения) согласительной комиссии о результатах рассмотрения возражений заинтересованных лиц;</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 оформляется акт согласования местоположения границ при выполнении комплексных кадастровых работ.</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Присутствующим на заседании заинтересованным лицам, в случае если их возражения относительно местоположения границ земельных участков были признаны согласительной комиссией необоснованными, секретарем согласительной комиссии под роспись разъясняется возможность разрешения земельного спора о местоположении границ земельного участка (земельных участков) в судебном порядке.</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lastRenderedPageBreak/>
        <w:t xml:space="preserve"> </w:t>
      </w:r>
      <w:r w:rsidRPr="00FB2465">
        <w:rPr>
          <w:rFonts w:ascii="Times New Roman" w:eastAsia="Calibri" w:hAnsi="Times New Roman" w:cs="Times New Roman"/>
          <w:sz w:val="28"/>
          <w:szCs w:val="28"/>
        </w:rPr>
        <w:tab/>
        <w:t>Не позднее трех рабочих дней после составления протокола секретарь согласительной комиссии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разрешения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 возражения были признаны необоснованными.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Не позднее следующего рабочего дня за днем, когда было составлено заключение согласительной комиссии, секретарь передает под подпись или направляет заказным письмом с уведомлением исполнителю комплексных кадастровых работ такое заключение для оформления проекта карты-плана территории в окончательной редакции.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4.9. Председатель согласительной комиссии в сроки, установленные ч. 19 ст. 42.10 Закона о кадастровой деятельности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t>В срок, не превышающий 30 рабочих дней после направления заказчику проекта карты-плана территории в окончательной редакции, председатель передает в уполномоченный орган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FB2465" w:rsidRPr="00FB2465" w:rsidRDefault="00FB2465" w:rsidP="00FB2465">
      <w:pPr>
        <w:spacing w:after="0" w:line="240" w:lineRule="auto"/>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xml:space="preserve"> </w:t>
      </w:r>
      <w:r w:rsidRPr="00FB2465">
        <w:rPr>
          <w:rFonts w:ascii="Times New Roman" w:eastAsia="Calibri" w:hAnsi="Times New Roman" w:cs="Times New Roman"/>
          <w:sz w:val="28"/>
          <w:szCs w:val="28"/>
        </w:rPr>
        <w:tab/>
      </w:r>
    </w:p>
    <w:p w:rsidR="00FB2465" w:rsidRPr="00FB2465" w:rsidRDefault="00FB2465" w:rsidP="00FB2465">
      <w:pPr>
        <w:widowControl w:val="0"/>
        <w:numPr>
          <w:ilvl w:val="0"/>
          <w:numId w:val="7"/>
        </w:numPr>
        <w:suppressAutoHyphens/>
        <w:spacing w:after="160" w:line="240" w:lineRule="auto"/>
        <w:contextualSpacing/>
        <w:jc w:val="center"/>
        <w:rPr>
          <w:rFonts w:ascii="Times New Roman" w:eastAsia="Calibri" w:hAnsi="Times New Roman" w:cs="Times New Roman"/>
          <w:sz w:val="28"/>
          <w:szCs w:val="28"/>
        </w:rPr>
      </w:pPr>
      <w:r w:rsidRPr="00FB2465">
        <w:rPr>
          <w:rFonts w:ascii="Times New Roman" w:eastAsia="Calibri" w:hAnsi="Times New Roman" w:cs="Times New Roman"/>
          <w:sz w:val="28"/>
          <w:szCs w:val="28"/>
        </w:rPr>
        <w:t>Обязанности членов согласительной комиссии</w:t>
      </w:r>
    </w:p>
    <w:p w:rsidR="00FB2465" w:rsidRPr="00FB2465" w:rsidRDefault="00FB2465" w:rsidP="00FB2465">
      <w:pPr>
        <w:spacing w:after="0" w:line="240" w:lineRule="auto"/>
        <w:ind w:left="720"/>
        <w:contextualSpacing/>
        <w:rPr>
          <w:rFonts w:ascii="Times New Roman" w:eastAsia="Calibri" w:hAnsi="Times New Roman" w:cs="Times New Roman"/>
          <w:sz w:val="28"/>
          <w:szCs w:val="28"/>
        </w:rPr>
      </w:pPr>
    </w:p>
    <w:p w:rsidR="00FB2465" w:rsidRPr="00FB2465" w:rsidRDefault="00FB2465" w:rsidP="00FB2465">
      <w:pPr>
        <w:spacing w:after="160" w:line="240" w:lineRule="auto"/>
        <w:ind w:firstLine="720"/>
        <w:contextualSpacing/>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1) Секретарь согласительной комиссии (или заместитель председателя):</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обеспечивает информирование о проведении заседания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обеспечивает уведомление о дате, месте и времени проведения заседания согласительной комиссии членов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обеспечивает ознакомление физических и юридических лиц с проектом карты-плана территории, в том числе в форме документа на бумажном носителе;</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осуществляет регистрацию поступающих документов и представленных возражений заинтересованных лиц, их проверку;</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обеспечивает возвращение поступающих в согласительную комиссию документов;</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обеспечивает ознакомление с возражениями заинтересованных лиц членов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предоставляет проект карты-плана территории;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lastRenderedPageBreak/>
        <w:t>- разъясняет результаты выполнения комплексных кадастровых работ на заседании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разъясняет порядок согласования местоположения границ земельных участков на заседании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разъясняет регламент работы согласительной комиссии на заседании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отвечает за целостность документов согласительной комиссии до момента передачи их на хранение;</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2) председатель проводит мероприятия по:</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формированию повестки дня заседания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поручению членам согласительной комиссии подготовки доклада (мотивированной позиции) по каждому возражению;</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3) секретарь проводит мероприятия по:</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организации и техническому обслуживанию деятельности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ведению делопроизводства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подготовке заседаний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оповещению членов согласительной комиссии и приглашенных заинтересованных лиц о времени и месте проведения заседания;</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подготовке документов для рассмотрения на заседании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подготовке и оформлению вынесенных согласительной комиссией заключений и протоколов;</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ведению и подписанию протоколов заседаний согласительной комиссии;</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составлению заключения (заключений) согласительной комиссии о результатах рассмотрения возражений заинтересованных лиц;</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оформлению акта согласования местоположения границ при выполнении комплексных кадастровых работ;</w:t>
      </w:r>
    </w:p>
    <w:p w:rsidR="00FB2465" w:rsidRPr="00FB2465" w:rsidRDefault="00FB2465" w:rsidP="00FB2465">
      <w:pPr>
        <w:spacing w:after="0" w:line="240" w:lineRule="auto"/>
        <w:ind w:firstLine="709"/>
        <w:jc w:val="both"/>
        <w:rPr>
          <w:rFonts w:ascii="Times New Roman" w:eastAsia="Calibri" w:hAnsi="Times New Roman" w:cs="Times New Roman"/>
          <w:sz w:val="28"/>
          <w:szCs w:val="28"/>
        </w:rPr>
      </w:pPr>
      <w:r w:rsidRPr="00FB2465">
        <w:rPr>
          <w:rFonts w:ascii="Times New Roman" w:eastAsia="Calibri" w:hAnsi="Times New Roman" w:cs="Times New Roman"/>
          <w:sz w:val="28"/>
          <w:szCs w:val="28"/>
        </w:rPr>
        <w:t>- выполнению поручений председателя (заместителя).</w:t>
      </w:r>
    </w:p>
    <w:p w:rsidR="00FB2465" w:rsidRPr="00FB2465" w:rsidRDefault="00FB2465" w:rsidP="00FB2465">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sz w:val="28"/>
          <w:szCs w:val="28"/>
        </w:rPr>
      </w:pPr>
    </w:p>
    <w:p w:rsidR="00FB2465" w:rsidRPr="00FB2465" w:rsidRDefault="00FB2465" w:rsidP="00FB2465">
      <w:pPr>
        <w:widowControl w:val="0"/>
        <w:suppressAutoHyphens/>
        <w:spacing w:after="0" w:line="240" w:lineRule="auto"/>
        <w:rPr>
          <w:rFonts w:ascii="Times New Roman" w:eastAsia="Arial Unicode MS" w:hAnsi="Times New Roman" w:cs="Times New Roman"/>
          <w:kern w:val="1"/>
          <w:sz w:val="28"/>
          <w:szCs w:val="24"/>
        </w:rPr>
      </w:pPr>
    </w:p>
    <w:p w:rsidR="00FB2465" w:rsidRPr="00FB2465" w:rsidRDefault="00FB2465" w:rsidP="00FB2465">
      <w:pPr>
        <w:widowControl w:val="0"/>
        <w:suppressAutoHyphens/>
        <w:spacing w:after="0" w:line="240" w:lineRule="auto"/>
        <w:ind w:right="-3969"/>
        <w:jc w:val="both"/>
        <w:rPr>
          <w:rFonts w:ascii="Times New Roman" w:eastAsia="Calibri" w:hAnsi="Times New Roman" w:cs="Times New Roman"/>
          <w:kern w:val="1"/>
          <w:sz w:val="28"/>
          <w:szCs w:val="28"/>
        </w:rPr>
      </w:pPr>
      <w:r w:rsidRPr="00FB2465">
        <w:rPr>
          <w:rFonts w:ascii="Times New Roman" w:eastAsia="Calibri" w:hAnsi="Times New Roman" w:cs="Times New Roman"/>
          <w:kern w:val="1"/>
          <w:sz w:val="28"/>
          <w:szCs w:val="28"/>
        </w:rPr>
        <w:t xml:space="preserve">                                                                                </w:t>
      </w:r>
    </w:p>
    <w:p w:rsidR="00F84604" w:rsidRPr="00F84604" w:rsidRDefault="00F84604" w:rsidP="00A430B0">
      <w:pPr>
        <w:spacing w:after="0" w:line="240" w:lineRule="auto"/>
        <w:jc w:val="center"/>
        <w:rPr>
          <w:rFonts w:ascii="Times New Roman" w:hAnsi="Times New Roman" w:cs="Times New Roman"/>
          <w:b/>
          <w:sz w:val="28"/>
          <w:szCs w:val="28"/>
        </w:rPr>
      </w:pPr>
    </w:p>
    <w:sectPr w:rsidR="00F84604" w:rsidRPr="00F84604" w:rsidSect="00776FE4">
      <w:pgSz w:w="11906" w:h="16838"/>
      <w:pgMar w:top="1134" w:right="680"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B11"/>
    <w:multiLevelType w:val="hybridMultilevel"/>
    <w:tmpl w:val="0270EC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3F7F6B"/>
    <w:multiLevelType w:val="hybridMultilevel"/>
    <w:tmpl w:val="E6CCBF7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2A355FFF"/>
    <w:multiLevelType w:val="multilevel"/>
    <w:tmpl w:val="E3CA66C8"/>
    <w:lvl w:ilvl="0">
      <w:start w:val="4"/>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33004A53"/>
    <w:multiLevelType w:val="multilevel"/>
    <w:tmpl w:val="F90040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B70533C"/>
    <w:multiLevelType w:val="hybridMultilevel"/>
    <w:tmpl w:val="937E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BC39DE"/>
    <w:multiLevelType w:val="hybridMultilevel"/>
    <w:tmpl w:val="68DAF50E"/>
    <w:lvl w:ilvl="0" w:tplc="2E82BE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AE824FA"/>
    <w:multiLevelType w:val="hybridMultilevel"/>
    <w:tmpl w:val="F8E871CC"/>
    <w:lvl w:ilvl="0" w:tplc="0CA4751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B0"/>
    <w:rsid w:val="000052D1"/>
    <w:rsid w:val="00025BDF"/>
    <w:rsid w:val="00025EB2"/>
    <w:rsid w:val="00056713"/>
    <w:rsid w:val="00087DC3"/>
    <w:rsid w:val="000E31AA"/>
    <w:rsid w:val="000E7752"/>
    <w:rsid w:val="00104702"/>
    <w:rsid w:val="00116828"/>
    <w:rsid w:val="001327F5"/>
    <w:rsid w:val="00142931"/>
    <w:rsid w:val="00156F4E"/>
    <w:rsid w:val="0017583B"/>
    <w:rsid w:val="00182B6C"/>
    <w:rsid w:val="001853B2"/>
    <w:rsid w:val="00191E82"/>
    <w:rsid w:val="001A2444"/>
    <w:rsid w:val="001A75BF"/>
    <w:rsid w:val="001C6E52"/>
    <w:rsid w:val="001E2785"/>
    <w:rsid w:val="00211FF0"/>
    <w:rsid w:val="002231D7"/>
    <w:rsid w:val="00223615"/>
    <w:rsid w:val="00225188"/>
    <w:rsid w:val="0022689D"/>
    <w:rsid w:val="00261E73"/>
    <w:rsid w:val="00263FA8"/>
    <w:rsid w:val="00285110"/>
    <w:rsid w:val="002A417E"/>
    <w:rsid w:val="002A7034"/>
    <w:rsid w:val="002C11C2"/>
    <w:rsid w:val="002D000D"/>
    <w:rsid w:val="0030079F"/>
    <w:rsid w:val="00314B94"/>
    <w:rsid w:val="00362DF2"/>
    <w:rsid w:val="00366096"/>
    <w:rsid w:val="003953C3"/>
    <w:rsid w:val="003A2B67"/>
    <w:rsid w:val="003A2E60"/>
    <w:rsid w:val="003C05F9"/>
    <w:rsid w:val="004113F9"/>
    <w:rsid w:val="00413C77"/>
    <w:rsid w:val="0042281A"/>
    <w:rsid w:val="00427F18"/>
    <w:rsid w:val="00436737"/>
    <w:rsid w:val="00486F27"/>
    <w:rsid w:val="004A4212"/>
    <w:rsid w:val="004C133B"/>
    <w:rsid w:val="004C72C2"/>
    <w:rsid w:val="004D41C4"/>
    <w:rsid w:val="004F1239"/>
    <w:rsid w:val="004F5FF9"/>
    <w:rsid w:val="00501334"/>
    <w:rsid w:val="00501584"/>
    <w:rsid w:val="0052320F"/>
    <w:rsid w:val="0052565B"/>
    <w:rsid w:val="00532911"/>
    <w:rsid w:val="00537422"/>
    <w:rsid w:val="00537F02"/>
    <w:rsid w:val="00555443"/>
    <w:rsid w:val="00560ABF"/>
    <w:rsid w:val="0059530C"/>
    <w:rsid w:val="00606B9B"/>
    <w:rsid w:val="006108B8"/>
    <w:rsid w:val="006121D4"/>
    <w:rsid w:val="00643041"/>
    <w:rsid w:val="00664CED"/>
    <w:rsid w:val="006A0DBF"/>
    <w:rsid w:val="006A1D40"/>
    <w:rsid w:val="006B11E0"/>
    <w:rsid w:val="006B3357"/>
    <w:rsid w:val="006D08A7"/>
    <w:rsid w:val="006E20A7"/>
    <w:rsid w:val="006E3CA6"/>
    <w:rsid w:val="006F4250"/>
    <w:rsid w:val="00703151"/>
    <w:rsid w:val="00713E8F"/>
    <w:rsid w:val="0072236E"/>
    <w:rsid w:val="007360CB"/>
    <w:rsid w:val="00741C63"/>
    <w:rsid w:val="00746C34"/>
    <w:rsid w:val="00747A5C"/>
    <w:rsid w:val="00770B2F"/>
    <w:rsid w:val="00776FE4"/>
    <w:rsid w:val="00783B33"/>
    <w:rsid w:val="007917AB"/>
    <w:rsid w:val="00796B72"/>
    <w:rsid w:val="007B5AEC"/>
    <w:rsid w:val="007F038D"/>
    <w:rsid w:val="00803C13"/>
    <w:rsid w:val="00805A33"/>
    <w:rsid w:val="00843748"/>
    <w:rsid w:val="008512A4"/>
    <w:rsid w:val="00851507"/>
    <w:rsid w:val="0086447E"/>
    <w:rsid w:val="008741E8"/>
    <w:rsid w:val="00885657"/>
    <w:rsid w:val="008A76A6"/>
    <w:rsid w:val="0094192E"/>
    <w:rsid w:val="0097007A"/>
    <w:rsid w:val="00971138"/>
    <w:rsid w:val="00981688"/>
    <w:rsid w:val="009926AC"/>
    <w:rsid w:val="009A02D8"/>
    <w:rsid w:val="009A77B1"/>
    <w:rsid w:val="009B0333"/>
    <w:rsid w:val="009B21B5"/>
    <w:rsid w:val="009D0246"/>
    <w:rsid w:val="00A37F4F"/>
    <w:rsid w:val="00A430B0"/>
    <w:rsid w:val="00A47634"/>
    <w:rsid w:val="00A665B5"/>
    <w:rsid w:val="00A96941"/>
    <w:rsid w:val="00A97192"/>
    <w:rsid w:val="00AB109B"/>
    <w:rsid w:val="00AF6EFE"/>
    <w:rsid w:val="00B50D92"/>
    <w:rsid w:val="00B56580"/>
    <w:rsid w:val="00B93FED"/>
    <w:rsid w:val="00B94D87"/>
    <w:rsid w:val="00B963C9"/>
    <w:rsid w:val="00BC6B36"/>
    <w:rsid w:val="00C11011"/>
    <w:rsid w:val="00C15A29"/>
    <w:rsid w:val="00C16C0C"/>
    <w:rsid w:val="00C32B57"/>
    <w:rsid w:val="00C366EE"/>
    <w:rsid w:val="00C4080F"/>
    <w:rsid w:val="00C43651"/>
    <w:rsid w:val="00C47F43"/>
    <w:rsid w:val="00C85C36"/>
    <w:rsid w:val="00C878CC"/>
    <w:rsid w:val="00C924CD"/>
    <w:rsid w:val="00C947E9"/>
    <w:rsid w:val="00CB384B"/>
    <w:rsid w:val="00CB6F3C"/>
    <w:rsid w:val="00CE33AF"/>
    <w:rsid w:val="00D0236D"/>
    <w:rsid w:val="00D07C30"/>
    <w:rsid w:val="00D22D7D"/>
    <w:rsid w:val="00D249F9"/>
    <w:rsid w:val="00D269FF"/>
    <w:rsid w:val="00D27B90"/>
    <w:rsid w:val="00D527FB"/>
    <w:rsid w:val="00D6016F"/>
    <w:rsid w:val="00D67B3C"/>
    <w:rsid w:val="00D67B93"/>
    <w:rsid w:val="00D95EF0"/>
    <w:rsid w:val="00DA51E6"/>
    <w:rsid w:val="00DB2F43"/>
    <w:rsid w:val="00DC567A"/>
    <w:rsid w:val="00DC760E"/>
    <w:rsid w:val="00DE3805"/>
    <w:rsid w:val="00E10DF2"/>
    <w:rsid w:val="00E35EDD"/>
    <w:rsid w:val="00E36309"/>
    <w:rsid w:val="00E422CD"/>
    <w:rsid w:val="00E44835"/>
    <w:rsid w:val="00E726EE"/>
    <w:rsid w:val="00EA0897"/>
    <w:rsid w:val="00ED6FBB"/>
    <w:rsid w:val="00EE2AD7"/>
    <w:rsid w:val="00EE428A"/>
    <w:rsid w:val="00EE695E"/>
    <w:rsid w:val="00F02361"/>
    <w:rsid w:val="00F16449"/>
    <w:rsid w:val="00F16FA5"/>
    <w:rsid w:val="00F22416"/>
    <w:rsid w:val="00F31B80"/>
    <w:rsid w:val="00F3745C"/>
    <w:rsid w:val="00F4166D"/>
    <w:rsid w:val="00F428D9"/>
    <w:rsid w:val="00F70914"/>
    <w:rsid w:val="00F73E92"/>
    <w:rsid w:val="00F827E6"/>
    <w:rsid w:val="00F84604"/>
    <w:rsid w:val="00FB2465"/>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212"/>
  <w15:docId w15:val="{B4390CFD-4651-4A2F-ABE7-062098DB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F2"/>
  </w:style>
  <w:style w:type="paragraph" w:styleId="2">
    <w:name w:val="heading 2"/>
    <w:aliases w:val="!Разделы документа"/>
    <w:basedOn w:val="a"/>
    <w:link w:val="20"/>
    <w:qFormat/>
    <w:rsid w:val="00025EB2"/>
    <w:pPr>
      <w:spacing w:after="0" w:line="240" w:lineRule="auto"/>
      <w:ind w:firstLine="567"/>
      <w:jc w:val="center"/>
      <w:outlineLvl w:val="1"/>
    </w:pPr>
    <w:rPr>
      <w:rFonts w:ascii="Arial" w:eastAsia="Times New Roman" w:hAnsi="Arial" w:cs="Times New Roman"/>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0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Содержимое таблицы"/>
    <w:basedOn w:val="a"/>
    <w:rsid w:val="00E422CD"/>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styleId="a5">
    <w:name w:val="List Paragraph"/>
    <w:basedOn w:val="a"/>
    <w:uiPriority w:val="34"/>
    <w:qFormat/>
    <w:rsid w:val="00E422CD"/>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 w:type="paragraph" w:customStyle="1" w:styleId="ConsPlusTitle">
    <w:name w:val="ConsPlusTitle"/>
    <w:rsid w:val="00E422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E422CD"/>
    <w:pPr>
      <w:spacing w:after="0" w:line="240" w:lineRule="auto"/>
    </w:pPr>
  </w:style>
  <w:style w:type="character" w:customStyle="1" w:styleId="20">
    <w:name w:val="Заголовок 2 Знак"/>
    <w:aliases w:val="!Разделы документа Знак"/>
    <w:basedOn w:val="a0"/>
    <w:link w:val="2"/>
    <w:rsid w:val="00025EB2"/>
    <w:rPr>
      <w:rFonts w:ascii="Arial" w:eastAsia="Times New Roman" w:hAnsi="Arial" w:cs="Times New Roman"/>
      <w:b/>
      <w:bCs/>
      <w:iCs/>
      <w:sz w:val="30"/>
      <w:szCs w:val="28"/>
    </w:rPr>
  </w:style>
  <w:style w:type="paragraph" w:styleId="a8">
    <w:name w:val="Balloon Text"/>
    <w:basedOn w:val="a"/>
    <w:link w:val="a9"/>
    <w:uiPriority w:val="99"/>
    <w:semiHidden/>
    <w:unhideWhenUsed/>
    <w:rsid w:val="009A77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77B1"/>
    <w:rPr>
      <w:rFonts w:ascii="Segoe UI" w:hAnsi="Segoe UI" w:cs="Segoe UI"/>
      <w:sz w:val="18"/>
      <w:szCs w:val="18"/>
    </w:rPr>
  </w:style>
  <w:style w:type="paragraph" w:styleId="aa">
    <w:name w:val="Body Text"/>
    <w:basedOn w:val="a"/>
    <w:link w:val="ab"/>
    <w:rsid w:val="001C6E5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1C6E52"/>
    <w:rPr>
      <w:rFonts w:ascii="Times New Roman" w:eastAsia="Times New Roman" w:hAnsi="Times New Roman" w:cs="Times New Roman"/>
      <w:sz w:val="28"/>
      <w:szCs w:val="20"/>
      <w:lang w:eastAsia="ar-SA"/>
    </w:rPr>
  </w:style>
  <w:style w:type="character" w:customStyle="1" w:styleId="WW8Num2z0">
    <w:name w:val="WW8Num2z0"/>
    <w:rsid w:val="001C6E52"/>
    <w:rPr>
      <w:rFonts w:hint="default"/>
    </w:rPr>
  </w:style>
  <w:style w:type="character" w:customStyle="1" w:styleId="a7">
    <w:name w:val="Без интервала Знак"/>
    <w:link w:val="a6"/>
    <w:uiPriority w:val="1"/>
    <w:locked/>
    <w:rsid w:val="0074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43F5-B300-4A5D-A4E5-815A1617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user</cp:lastModifiedBy>
  <cp:revision>17</cp:revision>
  <cp:lastPrinted>2025-04-14T05:56:00Z</cp:lastPrinted>
  <dcterms:created xsi:type="dcterms:W3CDTF">2025-04-14T05:16:00Z</dcterms:created>
  <dcterms:modified xsi:type="dcterms:W3CDTF">2025-04-14T05:57:00Z</dcterms:modified>
</cp:coreProperties>
</file>